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2F31" w14:textId="7777777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D7E5C7F" w14:textId="77777777" w:rsidTr="00AE45AD">
        <w:trPr>
          <w:trHeight w:val="269"/>
        </w:trPr>
        <w:tc>
          <w:tcPr>
            <w:tcW w:w="9350" w:type="dxa"/>
            <w:shd w:val="clear" w:color="auto" w:fill="auto"/>
          </w:tcPr>
          <w:p w14:paraId="480B1DAD" w14:textId="2986681C" w:rsidR="00783D1F" w:rsidRPr="00AE45AD" w:rsidRDefault="00783D1F" w:rsidP="00AE45A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SHORT 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4A27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Request for WACD to implement CD long term funding committee</w:t>
            </w:r>
          </w:p>
        </w:tc>
      </w:tr>
    </w:tbl>
    <w:p w14:paraId="23AF6E7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9F2BC95" w14:textId="77777777" w:rsidTr="00AE45AD">
        <w:trPr>
          <w:trHeight w:val="278"/>
        </w:trPr>
        <w:tc>
          <w:tcPr>
            <w:tcW w:w="9350" w:type="dxa"/>
            <w:shd w:val="clear" w:color="auto" w:fill="auto"/>
          </w:tcPr>
          <w:p w14:paraId="1C2EC971" w14:textId="4561E762" w:rsidR="00783D1F" w:rsidRPr="00AE45AD" w:rsidRDefault="00783D1F" w:rsidP="00AE45A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 CD:</w:t>
            </w:r>
            <w:r w:rsidR="004A27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Walla Walla County Conservation District</w:t>
            </w:r>
          </w:p>
        </w:tc>
      </w:tr>
    </w:tbl>
    <w:p w14:paraId="00397361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1D50237" w14:textId="77777777" w:rsidTr="00AE45AD">
        <w:trPr>
          <w:trHeight w:val="296"/>
        </w:trPr>
        <w:tc>
          <w:tcPr>
            <w:tcW w:w="9350" w:type="dxa"/>
            <w:shd w:val="clear" w:color="auto" w:fill="auto"/>
          </w:tcPr>
          <w:p w14:paraId="370BFC26" w14:textId="1E90B2D4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AREA: </w:t>
            </w:r>
            <w:r w:rsidR="00006ADB"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proofErr w:type="gramStart"/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NE  </w:t>
            </w:r>
            <w:r w:rsidR="004A279F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gramEnd"/>
            <w:r w:rsidR="004A279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</w:tr>
    </w:tbl>
    <w:p w14:paraId="43C2D9FD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48A607B" w14:textId="77777777" w:rsidTr="00AE45AD">
        <w:trPr>
          <w:trHeight w:val="1394"/>
        </w:trPr>
        <w:tc>
          <w:tcPr>
            <w:tcW w:w="9350" w:type="dxa"/>
            <w:shd w:val="clear" w:color="auto" w:fill="auto"/>
          </w:tcPr>
          <w:p w14:paraId="253188DE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785C6AD6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0C7B8AC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A88CC6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6D17C917" w14:textId="4FD6CACF" w:rsidR="00783D1F" w:rsidRPr="00471D2F" w:rsidRDefault="004A279F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 </w:t>
            </w:r>
            <w:r w:rsidR="004A41F0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A41F0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0BA4228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79A3AF6" w14:textId="77777777" w:rsidTr="00AE45AD">
        <w:trPr>
          <w:trHeight w:val="1979"/>
        </w:trPr>
        <w:tc>
          <w:tcPr>
            <w:tcW w:w="9350" w:type="dxa"/>
            <w:shd w:val="clear" w:color="auto" w:fill="auto"/>
          </w:tcPr>
          <w:p w14:paraId="32CD78B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0F9C34D6" w14:textId="391F2B46" w:rsidR="00783D1F" w:rsidRPr="00471D2F" w:rsidRDefault="004A279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  <w:proofErr w:type="gramEnd"/>
          </w:p>
          <w:p w14:paraId="76A3A5FE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7F240093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336F89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0EECB0ED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</w:p>
          <w:p w14:paraId="294C1A50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D4EFA6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83D1F" w:rsidRPr="00471D2F" w14:paraId="302249A8" w14:textId="77777777" w:rsidTr="00CA6F76">
        <w:tc>
          <w:tcPr>
            <w:tcW w:w="9350" w:type="dxa"/>
            <w:shd w:val="clear" w:color="auto" w:fill="auto"/>
          </w:tcPr>
          <w:p w14:paraId="6A17DA65" w14:textId="0432298A" w:rsidR="00EB1987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BACKGROUND/PROBLEM STATEMENT:</w:t>
            </w:r>
            <w:r w:rsidR="004A279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A279F" w:rsidRPr="004A279F">
              <w:rPr>
                <w:rFonts w:ascii="Calibri" w:eastAsia="Calibri" w:hAnsi="Calibri" w:cs="Calibri"/>
                <w:bCs/>
                <w:sz w:val="22"/>
                <w:szCs w:val="22"/>
              </w:rPr>
              <w:t>Securing long term Conservation District funding has been a discussion for many years with varying options. While SCC, WACD, and CDs all promote the benefits and value of CD activities, there is a need for a concentrated effort on CD funding. Currently</w:t>
            </w:r>
            <w:r w:rsidR="004A279F">
              <w:rPr>
                <w:rFonts w:ascii="Calibri" w:eastAsia="Calibri" w:hAnsi="Calibri" w:cs="Calibri"/>
                <w:bCs/>
                <w:sz w:val="22"/>
                <w:szCs w:val="22"/>
              </w:rPr>
              <w:t>,</w:t>
            </w:r>
            <w:r w:rsidR="004A279F" w:rsidRPr="004A279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WACD has subcommittees on DEI, Tribal Relations, Natural Resources, and Policy</w:t>
            </w:r>
            <w:r w:rsidR="004A279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but no committee on mechanisms to secure funding</w:t>
            </w:r>
            <w:r w:rsidR="004A279F" w:rsidRPr="004A279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</w:t>
            </w:r>
          </w:p>
        </w:tc>
      </w:tr>
    </w:tbl>
    <w:p w14:paraId="2E707A43" w14:textId="77777777" w:rsidR="00783D1F" w:rsidRPr="00471D2F" w:rsidRDefault="00783D1F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783D1F" w:rsidRPr="00471D2F" w14:paraId="61658F4E" w14:textId="77777777" w:rsidTr="00783D1F">
        <w:tc>
          <w:tcPr>
            <w:tcW w:w="9378" w:type="dxa"/>
            <w:shd w:val="clear" w:color="auto" w:fill="auto"/>
          </w:tcPr>
          <w:p w14:paraId="2C0F3A14" w14:textId="77777777" w:rsidR="00783D1F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PROPOSED RESOLUTION LANGUAGE:</w:t>
            </w:r>
          </w:p>
          <w:p w14:paraId="5F33CDA8" w14:textId="752AF6BF" w:rsidR="004C1E97" w:rsidRPr="00880DC6" w:rsidRDefault="004A279F" w:rsidP="00880DC6">
            <w:r w:rsidRPr="00880DC6">
              <w:t xml:space="preserve">The WWCCD board of </w:t>
            </w:r>
            <w:proofErr w:type="gramStart"/>
            <w:r w:rsidRPr="00880DC6">
              <w:t>supervisors</w:t>
            </w:r>
            <w:proofErr w:type="gramEnd"/>
            <w:r w:rsidRPr="00880DC6">
              <w:t xml:space="preserve"> </w:t>
            </w:r>
            <w:r w:rsidR="00880DC6" w:rsidRPr="00880DC6">
              <w:t>requests WACD set up a committee to explore long-term funding for districts.</w:t>
            </w:r>
          </w:p>
        </w:tc>
      </w:tr>
    </w:tbl>
    <w:p w14:paraId="1037850C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542F54D7" w14:textId="77777777" w:rsidTr="00AE45AD">
        <w:trPr>
          <w:trHeight w:val="1439"/>
        </w:trPr>
        <w:tc>
          <w:tcPr>
            <w:tcW w:w="9350" w:type="dxa"/>
            <w:shd w:val="clear" w:color="auto" w:fill="auto"/>
          </w:tcPr>
          <w:p w14:paraId="3CF7CB71" w14:textId="77777777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 w:rsidR="00006A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09447CBB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 w:rsidR="00CE70C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E70CA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="00CE70CA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change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2371BAC6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5D16F12E" w14:textId="6BE28D35" w:rsidR="00783D1F" w:rsidRPr="00471D2F" w:rsidRDefault="004A279F" w:rsidP="00AE45AD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>New</w:t>
            </w:r>
            <w:proofErr w:type="gramEnd"/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policy.</w:t>
            </w:r>
          </w:p>
        </w:tc>
      </w:tr>
    </w:tbl>
    <w:p w14:paraId="36D6A1DC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0FEDAF0" w14:textId="77777777" w:rsidTr="00AE45AD">
        <w:trPr>
          <w:trHeight w:val="908"/>
        </w:trPr>
        <w:tc>
          <w:tcPr>
            <w:tcW w:w="9350" w:type="dxa"/>
            <w:shd w:val="clear" w:color="auto" w:fill="auto"/>
          </w:tcPr>
          <w:p w14:paraId="630C4205" w14:textId="77777777" w:rsidR="00783D1F" w:rsidRPr="00471D2F" w:rsidRDefault="00783D1F" w:rsidP="00783D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>IS THERE A BUDGET IMPLICATION TO IMPLEMENT THE POLICY?</w:t>
            </w:r>
          </w:p>
          <w:p w14:paraId="684DB67F" w14:textId="77777777" w:rsidR="00783D1F" w:rsidRPr="00471D2F" w:rsidRDefault="00006ADB" w:rsidP="00783D1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085F0992" w14:textId="3A4C2BC8" w:rsidR="00783D1F" w:rsidRPr="00AE45AD" w:rsidRDefault="00783D1F" w:rsidP="00AE45A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 w:rsidR="004A279F">
              <w:rPr>
                <w:rFonts w:ascii="Calibri" w:hAnsi="Calibri" w:cs="Calibri"/>
                <w:sz w:val="22"/>
                <w:szCs w:val="22"/>
              </w:rPr>
              <w:t xml:space="preserve"> Possibly WACD staff time to coordinate</w:t>
            </w:r>
          </w:p>
        </w:tc>
      </w:tr>
    </w:tbl>
    <w:p w14:paraId="0C220C2C" w14:textId="77777777" w:rsidR="002E564E" w:rsidRPr="00471D2F" w:rsidRDefault="002E564E" w:rsidP="003E56FF">
      <w:pPr>
        <w:pStyle w:val="ListParagraph"/>
        <w:ind w:left="0"/>
        <w:jc w:val="left"/>
        <w:rPr>
          <w:b w:val="0"/>
        </w:rPr>
      </w:pPr>
    </w:p>
    <w:sectPr w:rsidR="002E564E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606D" w14:textId="77777777" w:rsidR="00043196" w:rsidRDefault="00043196" w:rsidP="008B3F9C">
      <w:r>
        <w:separator/>
      </w:r>
    </w:p>
  </w:endnote>
  <w:endnote w:type="continuationSeparator" w:id="0">
    <w:p w14:paraId="3747B350" w14:textId="77777777" w:rsidR="00043196" w:rsidRDefault="00043196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C34A" w14:textId="77777777" w:rsidR="00043196" w:rsidRDefault="00043196" w:rsidP="008B3F9C">
      <w:r>
        <w:separator/>
      </w:r>
    </w:p>
  </w:footnote>
  <w:footnote w:type="continuationSeparator" w:id="0">
    <w:p w14:paraId="01C69ABE" w14:textId="77777777" w:rsidR="00043196" w:rsidRDefault="00043196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F4F" w14:textId="1A1208A1" w:rsidR="00CB3FB9" w:rsidRPr="00E272B1" w:rsidRDefault="003A394A" w:rsidP="00CB3FB9">
    <w:pPr>
      <w:pStyle w:val="Header"/>
      <w:jc w:val="center"/>
      <w:rPr>
        <w:rFonts w:ascii="Cambria" w:hAnsi="Cambria"/>
      </w:rPr>
    </w:pPr>
    <w:r w:rsidRPr="00CB3FB9">
      <w:rPr>
        <w:rFonts w:ascii="Cambria" w:hAnsi="Cambria"/>
        <w:noProof/>
      </w:rPr>
      <w:drawing>
        <wp:inline distT="0" distB="0" distL="0" distR="0" wp14:anchorId="169408AB" wp14:editId="4D0A2AA0">
          <wp:extent cx="762000" cy="563880"/>
          <wp:effectExtent l="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1C782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3673C"/>
    <w:rsid w:val="00043196"/>
    <w:rsid w:val="00043F94"/>
    <w:rsid w:val="00047163"/>
    <w:rsid w:val="000D7DF6"/>
    <w:rsid w:val="000E05F9"/>
    <w:rsid w:val="000E4251"/>
    <w:rsid w:val="00102878"/>
    <w:rsid w:val="00141D32"/>
    <w:rsid w:val="0023718F"/>
    <w:rsid w:val="00267715"/>
    <w:rsid w:val="00296554"/>
    <w:rsid w:val="002A4B67"/>
    <w:rsid w:val="002C12AD"/>
    <w:rsid w:val="002C6DCE"/>
    <w:rsid w:val="002D7068"/>
    <w:rsid w:val="002E564E"/>
    <w:rsid w:val="002E6E24"/>
    <w:rsid w:val="00337BDD"/>
    <w:rsid w:val="003450DA"/>
    <w:rsid w:val="0037774A"/>
    <w:rsid w:val="00384D7E"/>
    <w:rsid w:val="003A394A"/>
    <w:rsid w:val="003C3D87"/>
    <w:rsid w:val="003D3ACF"/>
    <w:rsid w:val="003D4465"/>
    <w:rsid w:val="003E56FF"/>
    <w:rsid w:val="00402DCD"/>
    <w:rsid w:val="00405DBD"/>
    <w:rsid w:val="00427487"/>
    <w:rsid w:val="0046597B"/>
    <w:rsid w:val="00471D2F"/>
    <w:rsid w:val="00474FE2"/>
    <w:rsid w:val="00496922"/>
    <w:rsid w:val="004A279F"/>
    <w:rsid w:val="004A41F0"/>
    <w:rsid w:val="004C1E97"/>
    <w:rsid w:val="005458B7"/>
    <w:rsid w:val="00550A7D"/>
    <w:rsid w:val="00556BCC"/>
    <w:rsid w:val="00580F95"/>
    <w:rsid w:val="005B18FF"/>
    <w:rsid w:val="005E31CB"/>
    <w:rsid w:val="00635B63"/>
    <w:rsid w:val="00640BDF"/>
    <w:rsid w:val="00672916"/>
    <w:rsid w:val="006765E0"/>
    <w:rsid w:val="00685A16"/>
    <w:rsid w:val="00722CDF"/>
    <w:rsid w:val="00725EAA"/>
    <w:rsid w:val="00742067"/>
    <w:rsid w:val="007715C1"/>
    <w:rsid w:val="00783D1F"/>
    <w:rsid w:val="007950AA"/>
    <w:rsid w:val="007C208B"/>
    <w:rsid w:val="007C6888"/>
    <w:rsid w:val="007D4FA2"/>
    <w:rsid w:val="007D6FD1"/>
    <w:rsid w:val="007F3769"/>
    <w:rsid w:val="008204DA"/>
    <w:rsid w:val="0083173B"/>
    <w:rsid w:val="00880DC6"/>
    <w:rsid w:val="008A2AB6"/>
    <w:rsid w:val="008B3F9C"/>
    <w:rsid w:val="008B725B"/>
    <w:rsid w:val="008C2EAA"/>
    <w:rsid w:val="008C419A"/>
    <w:rsid w:val="008C7FD6"/>
    <w:rsid w:val="008E07C7"/>
    <w:rsid w:val="008F5E5B"/>
    <w:rsid w:val="00911B27"/>
    <w:rsid w:val="0093729C"/>
    <w:rsid w:val="00996F76"/>
    <w:rsid w:val="009B6089"/>
    <w:rsid w:val="009D516D"/>
    <w:rsid w:val="00A329AD"/>
    <w:rsid w:val="00A71109"/>
    <w:rsid w:val="00AC27B1"/>
    <w:rsid w:val="00AE45AD"/>
    <w:rsid w:val="00B017D3"/>
    <w:rsid w:val="00B102E4"/>
    <w:rsid w:val="00B967C9"/>
    <w:rsid w:val="00BE6267"/>
    <w:rsid w:val="00C26D0E"/>
    <w:rsid w:val="00C26DBB"/>
    <w:rsid w:val="00C2709E"/>
    <w:rsid w:val="00C51DE5"/>
    <w:rsid w:val="00C578E9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70CF4"/>
    <w:rsid w:val="00DB3E47"/>
    <w:rsid w:val="00DC0C50"/>
    <w:rsid w:val="00E13D28"/>
    <w:rsid w:val="00E53F61"/>
    <w:rsid w:val="00EA1848"/>
    <w:rsid w:val="00EB1987"/>
    <w:rsid w:val="00ED51AC"/>
    <w:rsid w:val="00EE3D49"/>
    <w:rsid w:val="00F11300"/>
    <w:rsid w:val="00FA0290"/>
    <w:rsid w:val="00FA57A1"/>
    <w:rsid w:val="00FB2BEE"/>
    <w:rsid w:val="00FB5DC6"/>
    <w:rsid w:val="00FC6E6D"/>
    <w:rsid w:val="00FE09FB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3B1E1"/>
  <w15:chartTrackingRefBased/>
  <w15:docId w15:val="{4380C59D-9C25-4CCA-B6E2-840ABFB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subject/>
  <dc:creator>Larry Davis</dc:creator>
  <cp:keywords/>
  <dc:description/>
  <cp:lastModifiedBy>Tom Salzer</cp:lastModifiedBy>
  <cp:revision>2</cp:revision>
  <cp:lastPrinted>2020-07-30T23:34:00Z</cp:lastPrinted>
  <dcterms:created xsi:type="dcterms:W3CDTF">2021-10-13T17:44:00Z</dcterms:created>
  <dcterms:modified xsi:type="dcterms:W3CDTF">2021-10-13T17:44:00Z</dcterms:modified>
</cp:coreProperties>
</file>