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7480" w14:textId="77777777" w:rsidR="00783D1F" w:rsidRPr="00471D2F" w:rsidRDefault="00AE45AD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783D1F"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3C1BAFE8" w14:textId="77777777" w:rsidTr="00AE45AD">
        <w:trPr>
          <w:trHeight w:val="269"/>
        </w:trPr>
        <w:tc>
          <w:tcPr>
            <w:tcW w:w="9350" w:type="dxa"/>
            <w:shd w:val="clear" w:color="auto" w:fill="auto"/>
          </w:tcPr>
          <w:p w14:paraId="187E309D" w14:textId="77777777" w:rsidR="00783D1F" w:rsidRPr="00AE45AD" w:rsidRDefault="00783D1F" w:rsidP="00AE45A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SHORT 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8A685B" w:rsidRPr="004A5709">
              <w:rPr>
                <w:rFonts w:ascii="Calibri" w:eastAsia="Calibri" w:hAnsi="Calibri" w:cs="Calibri"/>
                <w:sz w:val="22"/>
                <w:szCs w:val="22"/>
              </w:rPr>
              <w:t>Hydropower Position Statement</w:t>
            </w:r>
          </w:p>
        </w:tc>
      </w:tr>
    </w:tbl>
    <w:p w14:paraId="0D382BF4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3B5D76C2" w14:textId="77777777" w:rsidTr="00AE45AD">
        <w:trPr>
          <w:trHeight w:val="278"/>
        </w:trPr>
        <w:tc>
          <w:tcPr>
            <w:tcW w:w="9350" w:type="dxa"/>
            <w:shd w:val="clear" w:color="auto" w:fill="auto"/>
          </w:tcPr>
          <w:p w14:paraId="3EFAECDC" w14:textId="77777777" w:rsidR="00783D1F" w:rsidRPr="00AE45AD" w:rsidRDefault="00783D1F" w:rsidP="00AE45AD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 CD:</w:t>
            </w:r>
            <w:r w:rsidR="00E4755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47557" w:rsidRPr="004A5709">
              <w:rPr>
                <w:rFonts w:ascii="Calibri" w:eastAsia="Calibri" w:hAnsi="Calibri" w:cs="Calibri"/>
                <w:sz w:val="22"/>
                <w:szCs w:val="22"/>
              </w:rPr>
              <w:t>North Yakima Conservation District</w:t>
            </w:r>
          </w:p>
        </w:tc>
      </w:tr>
    </w:tbl>
    <w:p w14:paraId="0BA1CB38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1CF62A29" w14:textId="77777777" w:rsidTr="00AE45AD">
        <w:trPr>
          <w:trHeight w:val="296"/>
        </w:trPr>
        <w:tc>
          <w:tcPr>
            <w:tcW w:w="9350" w:type="dxa"/>
            <w:shd w:val="clear" w:color="auto" w:fill="auto"/>
          </w:tcPr>
          <w:p w14:paraId="58FDD58B" w14:textId="77777777" w:rsidR="00783D1F" w:rsidRPr="00471D2F" w:rsidRDefault="00783D1F" w:rsidP="00783D1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AREA: </w:t>
            </w:r>
            <w:r w:rsidR="00006ADB"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SW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NC </w:t>
            </w:r>
            <w:r w:rsidR="00E47557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NE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SE</w:t>
            </w:r>
          </w:p>
        </w:tc>
      </w:tr>
    </w:tbl>
    <w:p w14:paraId="2ABC399E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000D35D4" w14:textId="77777777" w:rsidTr="00AE45AD">
        <w:trPr>
          <w:trHeight w:val="1394"/>
        </w:trPr>
        <w:tc>
          <w:tcPr>
            <w:tcW w:w="9350" w:type="dxa"/>
            <w:shd w:val="clear" w:color="auto" w:fill="auto"/>
          </w:tcPr>
          <w:p w14:paraId="11FB2A42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6B90E0DE" w14:textId="77777777" w:rsidR="00783D1F" w:rsidRPr="00471D2F" w:rsidRDefault="00006ADB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300F9C03" w14:textId="77777777" w:rsidR="00783D1F" w:rsidRPr="00471D2F" w:rsidRDefault="00E47557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61E0E033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0B05FED0" w14:textId="77777777" w:rsidR="00783D1F" w:rsidRPr="00471D2F" w:rsidRDefault="004A41F0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</w:tbl>
    <w:p w14:paraId="15D6A557" w14:textId="77777777" w:rsidR="00783D1F" w:rsidRPr="003E56FF" w:rsidRDefault="00783D1F" w:rsidP="00783D1F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49348079" w14:textId="77777777" w:rsidTr="00AE45AD">
        <w:trPr>
          <w:trHeight w:val="1979"/>
        </w:trPr>
        <w:tc>
          <w:tcPr>
            <w:tcW w:w="9350" w:type="dxa"/>
            <w:shd w:val="clear" w:color="auto" w:fill="auto"/>
          </w:tcPr>
          <w:p w14:paraId="6691AB3C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7D62FFDE" w14:textId="77777777" w:rsidR="00783D1F" w:rsidRPr="00471D2F" w:rsidRDefault="00E47557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</w:p>
          <w:p w14:paraId="59FEE4ED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22A14CEA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  <w:p w14:paraId="2110674E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0D57DAF4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</w:p>
          <w:p w14:paraId="7E777E48" w14:textId="77777777" w:rsidR="00783D1F" w:rsidRPr="00AE45AD" w:rsidRDefault="00783D1F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</w:tc>
      </w:tr>
    </w:tbl>
    <w:p w14:paraId="7E318695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83D1F" w:rsidRPr="00471D2F" w14:paraId="69F2E386" w14:textId="77777777" w:rsidTr="00CA6F76">
        <w:tc>
          <w:tcPr>
            <w:tcW w:w="9350" w:type="dxa"/>
            <w:shd w:val="clear" w:color="auto" w:fill="auto"/>
          </w:tcPr>
          <w:p w14:paraId="53E3EC73" w14:textId="6D96CB37" w:rsidR="00EB1987" w:rsidRPr="004A5709" w:rsidRDefault="00783D1F" w:rsidP="00783D1F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BACKGROUND/PROBLEM STATEMENT:</w:t>
            </w:r>
            <w:r w:rsidR="00E4755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E47557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>Hydropower is a</w:t>
            </w:r>
            <w:r w:rsidR="00486754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>n</w:t>
            </w:r>
            <w:r w:rsidR="00E47557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issue in the future of Washington’s Green Energy efforts.  Past and current legislative efforts require the conversion from carbon-based energy sources to renewable or green energy sources.  Within many of those legislative efforts the ability of Utilities to “count” hydropower is limited and/or restricted.  Yet the hydropower generated within Washington State is exported to other states to meet </w:t>
            </w:r>
            <w:r w:rsidR="002443ED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/ count towards </w:t>
            </w:r>
            <w:r w:rsidR="00E47557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their legislative </w:t>
            </w:r>
            <w:r w:rsidR="002443ED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>mandates</w:t>
            </w:r>
            <w:r w:rsidR="00E47557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.  </w:t>
            </w:r>
            <w:r w:rsidR="00486754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>Washingtonians</w:t>
            </w:r>
            <w:r w:rsidR="00E47557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continue to see the industrialization of Farm</w:t>
            </w:r>
            <w:r w:rsidR="002443ED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>land</w:t>
            </w:r>
            <w:r w:rsidR="00E47557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Rangeland and </w:t>
            </w:r>
            <w:r w:rsidR="00486754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ecosystems with Wind Generators and Solar Complex’s </w:t>
            </w:r>
            <w:proofErr w:type="gramStart"/>
            <w:r w:rsidR="00486754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>as</w:t>
            </w:r>
            <w:r w:rsidR="002443ED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 result of</w:t>
            </w:r>
            <w:proofErr w:type="gramEnd"/>
            <w:r w:rsidR="002443ED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poor or outdated political beliefs.  The rising cost of power is one of the additional impacts of these efforts.  </w:t>
            </w:r>
          </w:p>
        </w:tc>
      </w:tr>
    </w:tbl>
    <w:p w14:paraId="260F6D2A" w14:textId="77777777" w:rsidR="00783D1F" w:rsidRPr="00471D2F" w:rsidRDefault="00783D1F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783D1F" w:rsidRPr="00471D2F" w14:paraId="54D113E1" w14:textId="77777777" w:rsidTr="00783D1F">
        <w:tc>
          <w:tcPr>
            <w:tcW w:w="9378" w:type="dxa"/>
            <w:shd w:val="clear" w:color="auto" w:fill="auto"/>
          </w:tcPr>
          <w:p w14:paraId="38DBA3CC" w14:textId="575815DD" w:rsidR="00783D1F" w:rsidRPr="00471D2F" w:rsidRDefault="00783D1F" w:rsidP="00783D1F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PROPOSED RESOLUTION LANGUAGE:</w:t>
            </w:r>
            <w:r w:rsidR="002443E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2443ED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WACD will develop a position statement in conjunction with </w:t>
            </w:r>
            <w:r w:rsidR="00486754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Conservation Districts, </w:t>
            </w:r>
            <w:r w:rsidR="002443ED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appropriate partners and entities that identifies and promotes hydropower as a renewable energy resource.   WACD will engage in efforts that identify and promote hydropower as a renewable energy resource.  WACD will </w:t>
            </w:r>
            <w:r w:rsidR="00486754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>be proactive in its efforts due to the direct connection this issue has to RCW 89.08</w:t>
            </w:r>
            <w:r w:rsidR="006E3C0F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</w:t>
            </w:r>
            <w:r w:rsidR="00486754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Conservation </w:t>
            </w:r>
            <w:proofErr w:type="gramStart"/>
            <w:r w:rsidR="00486754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>Districts</w:t>
            </w:r>
            <w:proofErr w:type="gramEnd"/>
            <w:r w:rsidR="006E3C0F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the conservation of renewable natural resources</w:t>
            </w:r>
            <w:r w:rsidR="00486754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  <w:r w:rsidR="004A570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4A5709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WACD </w:t>
            </w:r>
            <w:r w:rsidR="004A57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shall </w:t>
            </w:r>
            <w:r w:rsidR="004A5709" w:rsidRPr="004A5709">
              <w:rPr>
                <w:rFonts w:ascii="Calibri" w:eastAsia="Calibri" w:hAnsi="Calibri" w:cs="Calibri"/>
                <w:bCs/>
                <w:sz w:val="22"/>
                <w:szCs w:val="22"/>
              </w:rPr>
              <w:t>publicly put out a publication notifying readers what WACD's position is.</w:t>
            </w:r>
            <w:r w:rsidR="0048675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5D27A425" w14:textId="77777777" w:rsidR="004C1E97" w:rsidRPr="00471D2F" w:rsidRDefault="004C1E97" w:rsidP="005458B7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73F482EA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4EF4571C" w14:textId="77777777" w:rsidTr="00AE45AD">
        <w:trPr>
          <w:trHeight w:val="1439"/>
        </w:trPr>
        <w:tc>
          <w:tcPr>
            <w:tcW w:w="9350" w:type="dxa"/>
            <w:shd w:val="clear" w:color="auto" w:fill="auto"/>
          </w:tcPr>
          <w:p w14:paraId="064F4598" w14:textId="77777777" w:rsidR="00783D1F" w:rsidRPr="00471D2F" w:rsidRDefault="00783D1F" w:rsidP="00783D1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TYPE</w:t>
            </w:r>
            <w:r w:rsidR="00006A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2A2D91FD" w14:textId="77777777" w:rsidR="00783D1F" w:rsidRPr="00471D2F" w:rsidRDefault="00783D1F" w:rsidP="00EB1987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(changes address grammar, punctuation, sentence flow and make</w:t>
            </w:r>
            <w:r w:rsidR="00CE70CA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E70CA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="00CE70CA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change</w:t>
            </w:r>
            <w:r w:rsidR="00DC0C50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DC0C50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the existing policy.</w:t>
            </w:r>
          </w:p>
          <w:p w14:paraId="31467279" w14:textId="77777777" w:rsidR="00783D1F" w:rsidRPr="00471D2F" w:rsidRDefault="00486754" w:rsidP="00EB1987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76A26472" w14:textId="77777777" w:rsidR="00783D1F" w:rsidRPr="00471D2F" w:rsidRDefault="00486754" w:rsidP="00AE45AD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New policy.</w:t>
            </w:r>
          </w:p>
        </w:tc>
      </w:tr>
    </w:tbl>
    <w:p w14:paraId="0EBEA404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7FEB3662" w14:textId="77777777" w:rsidTr="00AE45AD">
        <w:trPr>
          <w:trHeight w:val="908"/>
        </w:trPr>
        <w:tc>
          <w:tcPr>
            <w:tcW w:w="9350" w:type="dxa"/>
            <w:shd w:val="clear" w:color="auto" w:fill="auto"/>
          </w:tcPr>
          <w:p w14:paraId="42A6F4EF" w14:textId="77777777" w:rsidR="00783D1F" w:rsidRPr="00471D2F" w:rsidRDefault="00875E9E" w:rsidP="00783D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ARE</w:t>
            </w:r>
            <w:r w:rsidR="00783D1F"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618FA">
              <w:rPr>
                <w:rFonts w:ascii="Calibri" w:hAnsi="Calibri" w:cs="Calibri"/>
                <w:b/>
                <w:sz w:val="22"/>
                <w:szCs w:val="22"/>
              </w:rPr>
              <w:t xml:space="preserve">WACD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RESOURCES (</w:t>
            </w:r>
            <w:r w:rsidR="009618FA">
              <w:rPr>
                <w:rFonts w:ascii="Calibri" w:hAnsi="Calibri" w:cs="Calibri"/>
                <w:b/>
                <w:sz w:val="22"/>
                <w:szCs w:val="22"/>
              </w:rPr>
              <w:t>FUNDING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STAFF CAPACITY, ETC.) REQUIRED </w:t>
            </w:r>
            <w:r w:rsidR="00783D1F" w:rsidRPr="00471D2F">
              <w:rPr>
                <w:rFonts w:ascii="Calibri" w:hAnsi="Calibri" w:cs="Calibri"/>
                <w:b/>
                <w:sz w:val="22"/>
                <w:szCs w:val="22"/>
              </w:rPr>
              <w:t>TO IMPLEMENT THE POLICY?</w:t>
            </w:r>
          </w:p>
          <w:p w14:paraId="1A0F599B" w14:textId="77777777" w:rsidR="00783D1F" w:rsidRPr="00471D2F" w:rsidRDefault="00006ADB" w:rsidP="00783D1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59ED4E8C" w14:textId="77777777" w:rsidR="00783D1F" w:rsidRPr="00AE45AD" w:rsidRDefault="006E3C0F" w:rsidP="00AE45A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="00783D1F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="00783D1F" w:rsidRPr="00471D2F">
              <w:rPr>
                <w:rFonts w:ascii="Calibri" w:hAnsi="Calibri" w:cs="Calibri"/>
                <w:sz w:val="22"/>
                <w:szCs w:val="22"/>
              </w:rPr>
              <w:t xml:space="preserve"> (briefly explain):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Coordination, development and implementation of a position statement will require staff time and effort.</w:t>
            </w:r>
          </w:p>
        </w:tc>
      </w:tr>
    </w:tbl>
    <w:p w14:paraId="7D925285" w14:textId="77777777" w:rsidR="002E564E" w:rsidRPr="00471D2F" w:rsidRDefault="002E564E" w:rsidP="003E56FF">
      <w:pPr>
        <w:pStyle w:val="ListParagraph"/>
        <w:ind w:left="0"/>
        <w:jc w:val="left"/>
        <w:rPr>
          <w:b w:val="0"/>
        </w:rPr>
      </w:pPr>
    </w:p>
    <w:sectPr w:rsidR="002E564E" w:rsidRPr="00471D2F" w:rsidSect="007950AA">
      <w:head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9564" w14:textId="77777777" w:rsidR="00B47FC8" w:rsidRDefault="00B47FC8" w:rsidP="008B3F9C">
      <w:r>
        <w:separator/>
      </w:r>
    </w:p>
  </w:endnote>
  <w:endnote w:type="continuationSeparator" w:id="0">
    <w:p w14:paraId="4A131C5A" w14:textId="77777777" w:rsidR="00B47FC8" w:rsidRDefault="00B47FC8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2FCE" w14:textId="77777777" w:rsidR="00B47FC8" w:rsidRDefault="00B47FC8" w:rsidP="008B3F9C">
      <w:r>
        <w:separator/>
      </w:r>
    </w:p>
  </w:footnote>
  <w:footnote w:type="continuationSeparator" w:id="0">
    <w:p w14:paraId="224BA6E9" w14:textId="77777777" w:rsidR="00B47FC8" w:rsidRDefault="00B47FC8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2D09" w14:textId="0F075BC9" w:rsidR="00CB3FB9" w:rsidRPr="00E272B1" w:rsidRDefault="00B46122" w:rsidP="00CB3FB9">
    <w:pPr>
      <w:pStyle w:val="Header"/>
      <w:jc w:val="center"/>
      <w:rPr>
        <w:rFonts w:ascii="Cambria" w:hAnsi="Cambria"/>
      </w:rPr>
    </w:pPr>
    <w:r w:rsidRPr="00CB3FB9">
      <w:rPr>
        <w:rFonts w:ascii="Cambria" w:hAnsi="Cambria"/>
        <w:noProof/>
      </w:rPr>
      <w:drawing>
        <wp:inline distT="0" distB="0" distL="0" distR="0" wp14:anchorId="53DE211F" wp14:editId="488E1D50">
          <wp:extent cx="762000" cy="561975"/>
          <wp:effectExtent l="0" t="0" r="0" b="0"/>
          <wp:docPr id="1" name="Picture 1" descr="WACD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D-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9122" w14:textId="77777777" w:rsidR="00CB3FB9" w:rsidRPr="00E272B1" w:rsidRDefault="00CB3FB9" w:rsidP="00CB3FB9">
    <w:pPr>
      <w:pStyle w:val="Header"/>
      <w:pBdr>
        <w:bottom w:val="single" w:sz="4" w:space="1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671264">
    <w:abstractNumId w:val="0"/>
  </w:num>
  <w:num w:numId="2" w16cid:durableId="202600803">
    <w:abstractNumId w:val="12"/>
  </w:num>
  <w:num w:numId="3" w16cid:durableId="1060636966">
    <w:abstractNumId w:val="10"/>
  </w:num>
  <w:num w:numId="4" w16cid:durableId="818041392">
    <w:abstractNumId w:val="11"/>
  </w:num>
  <w:num w:numId="5" w16cid:durableId="1194341725">
    <w:abstractNumId w:val="9"/>
  </w:num>
  <w:num w:numId="6" w16cid:durableId="32341197">
    <w:abstractNumId w:val="5"/>
  </w:num>
  <w:num w:numId="7" w16cid:durableId="485630539">
    <w:abstractNumId w:val="8"/>
  </w:num>
  <w:num w:numId="8" w16cid:durableId="1312366764">
    <w:abstractNumId w:val="7"/>
  </w:num>
  <w:num w:numId="9" w16cid:durableId="467553363">
    <w:abstractNumId w:val="6"/>
  </w:num>
  <w:num w:numId="10" w16cid:durableId="1282297696">
    <w:abstractNumId w:val="13"/>
  </w:num>
  <w:num w:numId="11" w16cid:durableId="1449156956">
    <w:abstractNumId w:val="4"/>
  </w:num>
  <w:num w:numId="12" w16cid:durableId="1164277346">
    <w:abstractNumId w:val="2"/>
  </w:num>
  <w:num w:numId="13" w16cid:durableId="1615988313">
    <w:abstractNumId w:val="3"/>
  </w:num>
  <w:num w:numId="14" w16cid:durableId="611402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6ADB"/>
    <w:rsid w:val="0003673C"/>
    <w:rsid w:val="00043F94"/>
    <w:rsid w:val="00047163"/>
    <w:rsid w:val="000B2729"/>
    <w:rsid w:val="000D7DF6"/>
    <w:rsid w:val="000E05F9"/>
    <w:rsid w:val="000E4251"/>
    <w:rsid w:val="00102878"/>
    <w:rsid w:val="00141D32"/>
    <w:rsid w:val="0023718F"/>
    <w:rsid w:val="002443ED"/>
    <w:rsid w:val="00267715"/>
    <w:rsid w:val="00296554"/>
    <w:rsid w:val="002A4B67"/>
    <w:rsid w:val="002C12AD"/>
    <w:rsid w:val="002D42A5"/>
    <w:rsid w:val="002D7068"/>
    <w:rsid w:val="002E564E"/>
    <w:rsid w:val="002E6E24"/>
    <w:rsid w:val="00337BDD"/>
    <w:rsid w:val="003450DA"/>
    <w:rsid w:val="0037774A"/>
    <w:rsid w:val="00384D7E"/>
    <w:rsid w:val="003C3D87"/>
    <w:rsid w:val="003D3ACF"/>
    <w:rsid w:val="003D4465"/>
    <w:rsid w:val="003E56FF"/>
    <w:rsid w:val="00402DCD"/>
    <w:rsid w:val="00405DBD"/>
    <w:rsid w:val="00427487"/>
    <w:rsid w:val="0046597B"/>
    <w:rsid w:val="00471D2F"/>
    <w:rsid w:val="00474FE2"/>
    <w:rsid w:val="00486754"/>
    <w:rsid w:val="00496922"/>
    <w:rsid w:val="004A41F0"/>
    <w:rsid w:val="004A5709"/>
    <w:rsid w:val="004C1E97"/>
    <w:rsid w:val="005458B7"/>
    <w:rsid w:val="00550A7D"/>
    <w:rsid w:val="00580F95"/>
    <w:rsid w:val="005B18FF"/>
    <w:rsid w:val="005E31CB"/>
    <w:rsid w:val="00635B63"/>
    <w:rsid w:val="00640BDF"/>
    <w:rsid w:val="00672916"/>
    <w:rsid w:val="006765E0"/>
    <w:rsid w:val="00685A16"/>
    <w:rsid w:val="006E3C0F"/>
    <w:rsid w:val="006F0F73"/>
    <w:rsid w:val="007101EB"/>
    <w:rsid w:val="00722CDF"/>
    <w:rsid w:val="00725EAA"/>
    <w:rsid w:val="00742067"/>
    <w:rsid w:val="007715C1"/>
    <w:rsid w:val="00783D1F"/>
    <w:rsid w:val="007950AA"/>
    <w:rsid w:val="007B1121"/>
    <w:rsid w:val="007C208B"/>
    <w:rsid w:val="007C6888"/>
    <w:rsid w:val="007D4FA2"/>
    <w:rsid w:val="007D6FD1"/>
    <w:rsid w:val="007F3769"/>
    <w:rsid w:val="008204DA"/>
    <w:rsid w:val="00821E94"/>
    <w:rsid w:val="0083173B"/>
    <w:rsid w:val="00875E9E"/>
    <w:rsid w:val="008A2AB6"/>
    <w:rsid w:val="008A685B"/>
    <w:rsid w:val="008B3F9C"/>
    <w:rsid w:val="008B725B"/>
    <w:rsid w:val="008C2EAA"/>
    <w:rsid w:val="008C419A"/>
    <w:rsid w:val="008E07C7"/>
    <w:rsid w:val="008F5E5B"/>
    <w:rsid w:val="00911B27"/>
    <w:rsid w:val="0093729C"/>
    <w:rsid w:val="009618FA"/>
    <w:rsid w:val="00996F76"/>
    <w:rsid w:val="009A3E93"/>
    <w:rsid w:val="009B6089"/>
    <w:rsid w:val="009D516D"/>
    <w:rsid w:val="00A329AD"/>
    <w:rsid w:val="00A71109"/>
    <w:rsid w:val="00AC27B1"/>
    <w:rsid w:val="00AE45AD"/>
    <w:rsid w:val="00B017D3"/>
    <w:rsid w:val="00B102E4"/>
    <w:rsid w:val="00B46122"/>
    <w:rsid w:val="00B47FC8"/>
    <w:rsid w:val="00B967C9"/>
    <w:rsid w:val="00BE6267"/>
    <w:rsid w:val="00C26D0E"/>
    <w:rsid w:val="00C26DBB"/>
    <w:rsid w:val="00C2709E"/>
    <w:rsid w:val="00C51DE5"/>
    <w:rsid w:val="00C578E9"/>
    <w:rsid w:val="00C80A58"/>
    <w:rsid w:val="00CA1870"/>
    <w:rsid w:val="00CA6F76"/>
    <w:rsid w:val="00CB3FB9"/>
    <w:rsid w:val="00CC0A46"/>
    <w:rsid w:val="00CC0CE0"/>
    <w:rsid w:val="00CC1DE0"/>
    <w:rsid w:val="00CE70CA"/>
    <w:rsid w:val="00CF6443"/>
    <w:rsid w:val="00CF76A8"/>
    <w:rsid w:val="00D70CF4"/>
    <w:rsid w:val="00DB3E47"/>
    <w:rsid w:val="00DC0C50"/>
    <w:rsid w:val="00E47557"/>
    <w:rsid w:val="00E53F61"/>
    <w:rsid w:val="00EA1848"/>
    <w:rsid w:val="00EB1987"/>
    <w:rsid w:val="00ED51AC"/>
    <w:rsid w:val="00EE3D49"/>
    <w:rsid w:val="00F11300"/>
    <w:rsid w:val="00FA0290"/>
    <w:rsid w:val="00FA57A1"/>
    <w:rsid w:val="00FB2BEE"/>
    <w:rsid w:val="00FB5DC6"/>
    <w:rsid w:val="00FC6E6D"/>
    <w:rsid w:val="00FD08DB"/>
    <w:rsid w:val="00FE09FB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CCB94"/>
  <w15:chartTrackingRefBased/>
  <w15:docId w15:val="{D9BB6A49-0E8B-48D6-B5F2-EA271645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subject/>
  <dc:creator>Larry Davis</dc:creator>
  <cp:keywords/>
  <dc:description/>
  <cp:lastModifiedBy>WACD Admin</cp:lastModifiedBy>
  <cp:revision>3</cp:revision>
  <cp:lastPrinted>2023-10-24T14:58:00Z</cp:lastPrinted>
  <dcterms:created xsi:type="dcterms:W3CDTF">2023-10-25T22:32:00Z</dcterms:created>
  <dcterms:modified xsi:type="dcterms:W3CDTF">2023-11-11T21:52:00Z</dcterms:modified>
</cp:coreProperties>
</file>