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977" w14:textId="25B55100" w:rsidR="00783D1F" w:rsidRPr="00471D2F" w:rsidRDefault="00AE45AD" w:rsidP="00783D1F">
      <w:pPr>
        <w:spacing w:after="160" w:line="259" w:lineRule="auto"/>
        <w:jc w:val="center"/>
        <w:rPr>
          <w:rFonts w:ascii="Calibri" w:eastAsia="Calibri" w:hAnsi="Calibri" w:cs="Calibri"/>
          <w:b/>
          <w:bCs/>
          <w:sz w:val="22"/>
          <w:szCs w:val="22"/>
        </w:rPr>
      </w:pPr>
      <w:r>
        <w:br/>
      </w:r>
      <w:r w:rsidR="00783D1F" w:rsidRPr="58B5F44F">
        <w:rPr>
          <w:rFonts w:ascii="Calibri" w:eastAsia="Calibri" w:hAnsi="Calibri" w:cs="Calibri"/>
          <w:b/>
          <w:bCs/>
          <w:sz w:val="22"/>
          <w:szCs w:val="22"/>
        </w:rPr>
        <w:t>RESOLUTION</w:t>
      </w:r>
      <w:r w:rsidR="00CB3FB9" w:rsidRPr="58B5F44F">
        <w:rPr>
          <w:rFonts w:ascii="Calibri" w:eastAsia="Calibri" w:hAnsi="Calibri" w:cs="Calibri"/>
          <w:b/>
          <w:bCs/>
          <w:sz w:val="22"/>
          <w:szCs w:val="22"/>
        </w:rPr>
        <w:t xml:space="preserve"> </w:t>
      </w:r>
      <w:r w:rsidR="001D4621" w:rsidRPr="58B5F44F">
        <w:rPr>
          <w:rFonts w:ascii="Calibri" w:eastAsia="Calibri" w:hAnsi="Calibri" w:cs="Calibri"/>
          <w:b/>
          <w:bCs/>
          <w:sz w:val="22"/>
          <w:szCs w:val="22"/>
        </w:rPr>
        <w:t>202</w:t>
      </w:r>
      <w:r w:rsidR="6550D427" w:rsidRPr="58B5F44F">
        <w:rPr>
          <w:rFonts w:ascii="Calibri" w:eastAsia="Calibri" w:hAnsi="Calibri" w:cs="Calibri"/>
          <w:b/>
          <w:bCs/>
          <w:sz w:val="22"/>
          <w:szCs w:val="22"/>
        </w:rPr>
        <w:t>5</w:t>
      </w:r>
      <w:r w:rsidR="001D4621" w:rsidRPr="58B5F44F">
        <w:rPr>
          <w:rFonts w:ascii="Calibri" w:eastAsia="Calibri" w:hAnsi="Calibri" w:cs="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58B5F44F">
        <w:trPr>
          <w:trHeight w:val="269"/>
        </w:trPr>
        <w:tc>
          <w:tcPr>
            <w:tcW w:w="9828" w:type="dxa"/>
          </w:tcPr>
          <w:p w14:paraId="0FD72A4B" w14:textId="1E1987B5" w:rsidR="00783D1F" w:rsidRPr="00AE45AD" w:rsidRDefault="00A01CA6" w:rsidP="00A77A16">
            <w:pPr>
              <w:rPr>
                <w:rFonts w:ascii="Calibri" w:eastAsia="Calibri" w:hAnsi="Calibri" w:cs="Calibri"/>
                <w:b/>
                <w:bCs/>
                <w:sz w:val="22"/>
                <w:szCs w:val="22"/>
              </w:rPr>
            </w:pPr>
            <w:bookmarkStart w:id="0" w:name="_Hlk143087370"/>
            <w:r w:rsidRPr="58B5F44F">
              <w:rPr>
                <w:rFonts w:ascii="Calibri" w:eastAsia="Calibri" w:hAnsi="Calibri" w:cs="Calibri"/>
                <w:b/>
                <w:bCs/>
                <w:sz w:val="22"/>
                <w:szCs w:val="22"/>
              </w:rPr>
              <w:t xml:space="preserve">RESOLUTION </w:t>
            </w:r>
            <w:r w:rsidR="00783D1F" w:rsidRPr="58B5F44F">
              <w:rPr>
                <w:rFonts w:ascii="Calibri" w:eastAsia="Calibri" w:hAnsi="Calibri" w:cs="Calibri"/>
                <w:b/>
                <w:bCs/>
                <w:sz w:val="22"/>
                <w:szCs w:val="22"/>
              </w:rPr>
              <w:t>TITLE</w:t>
            </w:r>
            <w:r w:rsidR="00AE45AD" w:rsidRPr="58B5F44F">
              <w:rPr>
                <w:rFonts w:ascii="Calibri" w:eastAsia="Calibri" w:hAnsi="Calibri" w:cs="Calibri"/>
                <w:b/>
                <w:bCs/>
                <w:sz w:val="22"/>
                <w:szCs w:val="22"/>
              </w:rPr>
              <w:t xml:space="preserve">: </w:t>
            </w:r>
            <w:r w:rsidR="00230A2C" w:rsidRPr="58B5F44F">
              <w:rPr>
                <w:rFonts w:ascii="Calibri" w:eastAsia="Calibri" w:hAnsi="Calibri" w:cs="Calibri"/>
                <w:b/>
                <w:bCs/>
                <w:sz w:val="22"/>
                <w:szCs w:val="22"/>
              </w:rPr>
              <w:t xml:space="preserve"> </w:t>
            </w:r>
            <w:r w:rsidR="7645EA36" w:rsidRPr="58B5F44F">
              <w:rPr>
                <w:rFonts w:ascii="Calibri" w:eastAsia="Calibri" w:hAnsi="Calibri" w:cs="Calibri"/>
                <w:b/>
                <w:bCs/>
                <w:sz w:val="22"/>
                <w:szCs w:val="22"/>
              </w:rPr>
              <w:t xml:space="preserve">Resolution to Release Full CREP Audit Results to Washington State Conservation Districts and the Washington State Conservation Commission (WSCC)  </w:t>
            </w:r>
          </w:p>
        </w:tc>
      </w:tr>
      <w:bookmarkEnd w:id="0"/>
    </w:tbl>
    <w:p w14:paraId="1FA37DEF" w14:textId="77777777" w:rsidR="00783D1F" w:rsidRPr="001D4621"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58B5F44F">
        <w:trPr>
          <w:trHeight w:val="278"/>
        </w:trPr>
        <w:tc>
          <w:tcPr>
            <w:tcW w:w="9828" w:type="dxa"/>
          </w:tcPr>
          <w:p w14:paraId="5E2300C8" w14:textId="2E2A10C1" w:rsidR="00783D1F" w:rsidRPr="00AE45AD" w:rsidRDefault="00783D1F" w:rsidP="00BF748B">
            <w:pPr>
              <w:rPr>
                <w:rFonts w:ascii="Calibri" w:eastAsia="Calibri" w:hAnsi="Calibri" w:cs="Calibri"/>
                <w:sz w:val="22"/>
                <w:szCs w:val="22"/>
                <w:u w:val="single"/>
              </w:rPr>
            </w:pPr>
            <w:r w:rsidRPr="58B5F44F">
              <w:rPr>
                <w:rFonts w:ascii="Calibri" w:eastAsia="Calibri" w:hAnsi="Calibri" w:cs="Calibri"/>
                <w:b/>
                <w:bCs/>
                <w:sz w:val="22"/>
                <w:szCs w:val="22"/>
              </w:rPr>
              <w:t>SPONSOR</w:t>
            </w:r>
            <w:r w:rsidR="00BF748B" w:rsidRPr="58B5F44F">
              <w:rPr>
                <w:rFonts w:ascii="Calibri" w:eastAsia="Calibri" w:hAnsi="Calibri" w:cs="Calibri"/>
                <w:b/>
                <w:bCs/>
                <w:sz w:val="22"/>
                <w:szCs w:val="22"/>
              </w:rPr>
              <w:t xml:space="preserve">ING </w:t>
            </w:r>
            <w:r w:rsidRPr="58B5F44F">
              <w:rPr>
                <w:rFonts w:ascii="Calibri" w:eastAsia="Calibri" w:hAnsi="Calibri" w:cs="Calibri"/>
                <w:b/>
                <w:bCs/>
                <w:sz w:val="22"/>
                <w:szCs w:val="22"/>
              </w:rPr>
              <w:t>CD</w:t>
            </w:r>
            <w:r w:rsidR="00230A2C" w:rsidRPr="58B5F44F">
              <w:rPr>
                <w:rFonts w:ascii="Calibri" w:eastAsia="Calibri" w:hAnsi="Calibri" w:cs="Calibri"/>
                <w:b/>
                <w:bCs/>
                <w:sz w:val="22"/>
                <w:szCs w:val="22"/>
              </w:rPr>
              <w:t>s (or entities)</w:t>
            </w:r>
            <w:proofErr w:type="gramStart"/>
            <w:r w:rsidRPr="58B5F44F">
              <w:rPr>
                <w:rFonts w:ascii="Calibri" w:eastAsia="Calibri" w:hAnsi="Calibri" w:cs="Calibri"/>
                <w:b/>
                <w:bCs/>
                <w:sz w:val="22"/>
                <w:szCs w:val="22"/>
              </w:rPr>
              <w:t>:</w:t>
            </w:r>
            <w:r w:rsidR="003A1BB1" w:rsidRPr="58B5F44F">
              <w:rPr>
                <w:rFonts w:ascii="Calibri" w:eastAsia="Calibri" w:hAnsi="Calibri" w:cs="Calibri"/>
                <w:b/>
                <w:bCs/>
                <w:sz w:val="22"/>
                <w:szCs w:val="22"/>
              </w:rPr>
              <w:t xml:space="preserve">  </w:t>
            </w:r>
            <w:r w:rsidR="5802CAAC" w:rsidRPr="58B5F44F">
              <w:rPr>
                <w:rFonts w:ascii="Calibri" w:eastAsia="Calibri" w:hAnsi="Calibri" w:cs="Calibri"/>
                <w:b/>
                <w:bCs/>
                <w:sz w:val="22"/>
                <w:szCs w:val="22"/>
              </w:rPr>
              <w:t>Skagit</w:t>
            </w:r>
            <w:proofErr w:type="gramEnd"/>
            <w:r w:rsidR="5802CAAC" w:rsidRPr="58B5F44F">
              <w:rPr>
                <w:rFonts w:ascii="Calibri" w:eastAsia="Calibri" w:hAnsi="Calibri" w:cs="Calibri"/>
                <w:b/>
                <w:bCs/>
                <w:sz w:val="22"/>
                <w:szCs w:val="22"/>
              </w:rPr>
              <w:t xml:space="preserve"> Conservation District</w:t>
            </w:r>
          </w:p>
        </w:tc>
      </w:tr>
    </w:tbl>
    <w:p w14:paraId="72A7B247" w14:textId="77777777" w:rsidR="001B4602" w:rsidRPr="001D4621" w:rsidRDefault="001B4602"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58B5F44F">
        <w:trPr>
          <w:trHeight w:val="296"/>
        </w:trPr>
        <w:tc>
          <w:tcPr>
            <w:tcW w:w="9828" w:type="dxa"/>
          </w:tcPr>
          <w:p w14:paraId="02387AE7" w14:textId="2316069A" w:rsidR="00783D1F" w:rsidRPr="008F14B8" w:rsidRDefault="00783D1F" w:rsidP="00A77A16">
            <w:pPr>
              <w:rPr>
                <w:rFonts w:ascii="Calibri" w:eastAsia="Calibri" w:hAnsi="Calibri" w:cs="Calibri"/>
                <w:sz w:val="22"/>
                <w:szCs w:val="22"/>
              </w:rPr>
            </w:pPr>
            <w:r w:rsidRPr="58B5F44F">
              <w:rPr>
                <w:rFonts w:ascii="Calibri" w:eastAsia="Calibri" w:hAnsi="Calibri" w:cs="Calibri"/>
                <w:b/>
                <w:bCs/>
                <w:sz w:val="22"/>
                <w:szCs w:val="22"/>
              </w:rPr>
              <w:t xml:space="preserve">AREA: </w:t>
            </w:r>
            <w:r w:rsidR="167ACC01" w:rsidRPr="58B5F44F">
              <w:rPr>
                <w:rFonts w:ascii="Calibri" w:eastAsia="Calibri" w:hAnsi="Calibri" w:cs="Calibri"/>
                <w:b/>
                <w:bCs/>
                <w:sz w:val="22"/>
                <w:szCs w:val="22"/>
              </w:rPr>
              <w:t xml:space="preserve">   X </w:t>
            </w:r>
            <w:proofErr w:type="gramStart"/>
            <w:r w:rsidRPr="58B5F44F">
              <w:rPr>
                <w:rFonts w:ascii="Calibri" w:eastAsia="Calibri" w:hAnsi="Calibri" w:cs="Calibri"/>
                <w:sz w:val="22"/>
                <w:szCs w:val="22"/>
              </w:rPr>
              <w:t>N</w:t>
            </w:r>
            <w:r w:rsidR="00230A2C" w:rsidRPr="58B5F44F">
              <w:rPr>
                <w:rFonts w:ascii="Calibri" w:eastAsia="Calibri" w:hAnsi="Calibri" w:cs="Calibri"/>
                <w:sz w:val="22"/>
                <w:szCs w:val="22"/>
              </w:rPr>
              <w:t>orthwest</w:t>
            </w:r>
            <w:r w:rsidRPr="58B5F44F">
              <w:rPr>
                <w:rFonts w:ascii="Calibri" w:eastAsia="Calibri" w:hAnsi="Calibri" w:cs="Calibri"/>
                <w:sz w:val="22"/>
                <w:szCs w:val="22"/>
              </w:rPr>
              <w:t xml:space="preserve">  </w:t>
            </w:r>
            <w:r w:rsidRPr="58B5F44F">
              <w:rPr>
                <w:rFonts w:ascii="Wingdings" w:eastAsia="Wingdings" w:hAnsi="Wingdings" w:cs="Wingdings"/>
                <w:sz w:val="22"/>
                <w:szCs w:val="22"/>
              </w:rPr>
              <w:t>o</w:t>
            </w:r>
            <w:proofErr w:type="gramEnd"/>
            <w:r w:rsidR="00230A2C" w:rsidRPr="58B5F44F">
              <w:rPr>
                <w:rFonts w:ascii="Calibri" w:eastAsia="Calibri" w:hAnsi="Calibri" w:cs="Calibri"/>
                <w:sz w:val="22"/>
                <w:szCs w:val="22"/>
              </w:rPr>
              <w:t xml:space="preserve"> </w:t>
            </w:r>
            <w:proofErr w:type="gramStart"/>
            <w:r w:rsidRPr="58B5F44F">
              <w:rPr>
                <w:rFonts w:ascii="Calibri" w:eastAsia="Calibri" w:hAnsi="Calibri" w:cs="Calibri"/>
                <w:sz w:val="22"/>
                <w:szCs w:val="22"/>
              </w:rPr>
              <w:t>S</w:t>
            </w:r>
            <w:r w:rsidR="00230A2C" w:rsidRPr="58B5F44F">
              <w:rPr>
                <w:rFonts w:ascii="Calibri" w:eastAsia="Calibri" w:hAnsi="Calibri" w:cs="Calibri"/>
                <w:sz w:val="22"/>
                <w:szCs w:val="22"/>
              </w:rPr>
              <w:t>outhwest</w:t>
            </w:r>
            <w:r w:rsidRPr="58B5F44F">
              <w:rPr>
                <w:rFonts w:ascii="Calibri" w:eastAsia="Calibri" w:hAnsi="Calibri" w:cs="Calibri"/>
                <w:sz w:val="22"/>
                <w:szCs w:val="22"/>
              </w:rPr>
              <w:t xml:space="preserve">  </w:t>
            </w:r>
            <w:r w:rsidRPr="58B5F44F">
              <w:rPr>
                <w:rFonts w:ascii="Wingdings" w:eastAsia="Wingdings" w:hAnsi="Wingdings" w:cs="Wingdings"/>
                <w:sz w:val="22"/>
                <w:szCs w:val="22"/>
              </w:rPr>
              <w:t>o</w:t>
            </w:r>
            <w:proofErr w:type="gramEnd"/>
            <w:r w:rsidR="00230A2C" w:rsidRPr="58B5F44F">
              <w:rPr>
                <w:rFonts w:ascii="Calibri" w:eastAsia="Calibri" w:hAnsi="Calibri" w:cs="Calibri"/>
                <w:sz w:val="22"/>
                <w:szCs w:val="22"/>
              </w:rPr>
              <w:t xml:space="preserve"> </w:t>
            </w:r>
            <w:r w:rsidRPr="58B5F44F">
              <w:rPr>
                <w:rFonts w:ascii="Calibri" w:eastAsia="Calibri" w:hAnsi="Calibri" w:cs="Calibri"/>
                <w:sz w:val="22"/>
                <w:szCs w:val="22"/>
              </w:rPr>
              <w:t>N</w:t>
            </w:r>
            <w:r w:rsidR="00230A2C" w:rsidRPr="58B5F44F">
              <w:rPr>
                <w:rFonts w:ascii="Calibri" w:eastAsia="Calibri" w:hAnsi="Calibri" w:cs="Calibri"/>
                <w:sz w:val="22"/>
                <w:szCs w:val="22"/>
              </w:rPr>
              <w:t xml:space="preserve">orth </w:t>
            </w:r>
            <w:proofErr w:type="gramStart"/>
            <w:r w:rsidR="00230A2C" w:rsidRPr="58B5F44F">
              <w:rPr>
                <w:rFonts w:ascii="Calibri" w:eastAsia="Calibri" w:hAnsi="Calibri" w:cs="Calibri"/>
                <w:sz w:val="22"/>
                <w:szCs w:val="22"/>
              </w:rPr>
              <w:t>Central</w:t>
            </w:r>
            <w:r w:rsidRPr="58B5F44F">
              <w:rPr>
                <w:rFonts w:ascii="Calibri" w:eastAsia="Calibri" w:hAnsi="Calibri" w:cs="Calibri"/>
                <w:sz w:val="22"/>
                <w:szCs w:val="22"/>
              </w:rPr>
              <w:t xml:space="preserve">  </w:t>
            </w:r>
            <w:r w:rsidRPr="58B5F44F">
              <w:rPr>
                <w:rFonts w:ascii="Wingdings" w:eastAsia="Wingdings" w:hAnsi="Wingdings" w:cs="Wingdings"/>
                <w:sz w:val="22"/>
                <w:szCs w:val="22"/>
              </w:rPr>
              <w:t>o</w:t>
            </w:r>
            <w:proofErr w:type="gramEnd"/>
            <w:r w:rsidR="00230A2C" w:rsidRPr="58B5F44F">
              <w:rPr>
                <w:rFonts w:ascii="Calibri" w:eastAsia="Calibri" w:hAnsi="Calibri" w:cs="Calibri"/>
                <w:sz w:val="22"/>
                <w:szCs w:val="22"/>
              </w:rPr>
              <w:t xml:space="preserve"> </w:t>
            </w:r>
            <w:r w:rsidRPr="58B5F44F">
              <w:rPr>
                <w:rFonts w:ascii="Calibri" w:eastAsia="Calibri" w:hAnsi="Calibri" w:cs="Calibri"/>
                <w:sz w:val="22"/>
                <w:szCs w:val="22"/>
              </w:rPr>
              <w:t>S</w:t>
            </w:r>
            <w:r w:rsidR="00230A2C" w:rsidRPr="58B5F44F">
              <w:rPr>
                <w:rFonts w:ascii="Calibri" w:eastAsia="Calibri" w:hAnsi="Calibri" w:cs="Calibri"/>
                <w:sz w:val="22"/>
                <w:szCs w:val="22"/>
              </w:rPr>
              <w:t xml:space="preserve">outh </w:t>
            </w:r>
            <w:proofErr w:type="gramStart"/>
            <w:r w:rsidRPr="58B5F44F">
              <w:rPr>
                <w:rFonts w:ascii="Calibri" w:eastAsia="Calibri" w:hAnsi="Calibri" w:cs="Calibri"/>
                <w:sz w:val="22"/>
                <w:szCs w:val="22"/>
              </w:rPr>
              <w:t>C</w:t>
            </w:r>
            <w:r w:rsidR="00230A2C" w:rsidRPr="58B5F44F">
              <w:rPr>
                <w:rFonts w:ascii="Calibri" w:eastAsia="Calibri" w:hAnsi="Calibri" w:cs="Calibri"/>
                <w:sz w:val="22"/>
                <w:szCs w:val="22"/>
              </w:rPr>
              <w:t>entral</w:t>
            </w:r>
            <w:r w:rsidRPr="58B5F44F">
              <w:rPr>
                <w:rFonts w:ascii="Calibri" w:eastAsia="Calibri" w:hAnsi="Calibri" w:cs="Calibri"/>
                <w:sz w:val="22"/>
                <w:szCs w:val="22"/>
              </w:rPr>
              <w:t xml:space="preserve">  </w:t>
            </w:r>
            <w:r w:rsidRPr="58B5F44F">
              <w:rPr>
                <w:rFonts w:ascii="Wingdings" w:eastAsia="Wingdings" w:hAnsi="Wingdings" w:cs="Wingdings"/>
                <w:sz w:val="22"/>
                <w:szCs w:val="22"/>
              </w:rPr>
              <w:t>o</w:t>
            </w:r>
            <w:proofErr w:type="gramEnd"/>
            <w:r w:rsidR="00230A2C" w:rsidRPr="58B5F44F">
              <w:rPr>
                <w:rFonts w:ascii="Calibri" w:eastAsia="Calibri" w:hAnsi="Calibri" w:cs="Calibri"/>
                <w:sz w:val="22"/>
                <w:szCs w:val="22"/>
              </w:rPr>
              <w:t xml:space="preserve"> </w:t>
            </w:r>
            <w:proofErr w:type="gramStart"/>
            <w:r w:rsidRPr="58B5F44F">
              <w:rPr>
                <w:rFonts w:ascii="Calibri" w:eastAsia="Calibri" w:hAnsi="Calibri" w:cs="Calibri"/>
                <w:sz w:val="22"/>
                <w:szCs w:val="22"/>
              </w:rPr>
              <w:t>N</w:t>
            </w:r>
            <w:r w:rsidR="00230A2C" w:rsidRPr="58B5F44F">
              <w:rPr>
                <w:rFonts w:ascii="Calibri" w:eastAsia="Calibri" w:hAnsi="Calibri" w:cs="Calibri"/>
                <w:sz w:val="22"/>
                <w:szCs w:val="22"/>
              </w:rPr>
              <w:t>ortheast</w:t>
            </w:r>
            <w:r w:rsidRPr="58B5F44F">
              <w:rPr>
                <w:rFonts w:ascii="Calibri" w:eastAsia="Calibri" w:hAnsi="Calibri" w:cs="Calibri"/>
                <w:sz w:val="22"/>
                <w:szCs w:val="22"/>
              </w:rPr>
              <w:t xml:space="preserve">  </w:t>
            </w:r>
            <w:r w:rsidRPr="58B5F44F">
              <w:rPr>
                <w:rFonts w:ascii="Wingdings" w:eastAsia="Wingdings" w:hAnsi="Wingdings" w:cs="Wingdings"/>
                <w:sz w:val="22"/>
                <w:szCs w:val="22"/>
              </w:rPr>
              <w:t>o</w:t>
            </w:r>
            <w:proofErr w:type="gramEnd"/>
            <w:r w:rsidR="00230A2C" w:rsidRPr="58B5F44F">
              <w:rPr>
                <w:rFonts w:ascii="Calibri" w:eastAsia="Calibri" w:hAnsi="Calibri" w:cs="Calibri"/>
                <w:sz w:val="22"/>
                <w:szCs w:val="22"/>
              </w:rPr>
              <w:t xml:space="preserve"> Southeast</w:t>
            </w:r>
          </w:p>
        </w:tc>
      </w:tr>
    </w:tbl>
    <w:p w14:paraId="776E8EDB" w14:textId="77777777" w:rsidR="00783D1F" w:rsidRPr="008F14B8"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58B5F44F">
        <w:trPr>
          <w:trHeight w:val="1394"/>
        </w:trPr>
        <w:tc>
          <w:tcPr>
            <w:tcW w:w="9828" w:type="dxa"/>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476AFA69" w:rsidR="00783D1F" w:rsidRPr="00471D2F" w:rsidRDefault="605B43B5" w:rsidP="00EB1987">
            <w:pPr>
              <w:ind w:left="720"/>
              <w:rPr>
                <w:rFonts w:ascii="Calibri" w:eastAsia="Calibri" w:hAnsi="Calibri" w:cs="Calibri"/>
                <w:sz w:val="22"/>
                <w:szCs w:val="22"/>
              </w:rPr>
            </w:pPr>
            <w:r w:rsidRPr="58B5F44F">
              <w:rPr>
                <w:rFonts w:ascii="Calibri" w:eastAsia="Calibri" w:hAnsi="Calibri" w:cs="Calibri"/>
                <w:b/>
                <w:bCs/>
                <w:sz w:val="22"/>
                <w:szCs w:val="22"/>
              </w:rPr>
              <w:t>X</w:t>
            </w:r>
            <w:r w:rsidR="00783D1F" w:rsidRPr="58B5F44F">
              <w:rPr>
                <w:rFonts w:ascii="Calibri" w:eastAsia="Calibri" w:hAnsi="Calibri" w:cs="Calibri"/>
                <w:b/>
                <w:bCs/>
                <w:sz w:val="22"/>
                <w:szCs w:val="22"/>
              </w:rPr>
              <w:t xml:space="preserve"> Policy</w:t>
            </w:r>
            <w:r w:rsidR="00230A2C" w:rsidRPr="58B5F44F">
              <w:rPr>
                <w:rFonts w:ascii="Calibri" w:eastAsia="Calibri" w:hAnsi="Calibri" w:cs="Calibri"/>
                <w:sz w:val="22"/>
                <w:szCs w:val="22"/>
              </w:rPr>
              <w:t xml:space="preserve"> (</w:t>
            </w:r>
            <w:r w:rsidR="302EE0A3" w:rsidRPr="58B5F44F">
              <w:rPr>
                <w:rFonts w:ascii="Calibri" w:eastAsia="Calibri" w:hAnsi="Calibri" w:cs="Calibri"/>
                <w:sz w:val="22"/>
                <w:szCs w:val="22"/>
              </w:rPr>
              <w:t>setting a new or amended internal</w:t>
            </w:r>
            <w:r w:rsidR="00230A2C" w:rsidRPr="58B5F44F">
              <w:rPr>
                <w:rFonts w:ascii="Calibri" w:eastAsia="Calibri" w:hAnsi="Calibri" w:cs="Calibri"/>
                <w:sz w:val="22"/>
                <w:szCs w:val="22"/>
              </w:rPr>
              <w:t xml:space="preserve"> </w:t>
            </w:r>
            <w:r w:rsidR="302EE0A3" w:rsidRPr="58B5F44F">
              <w:rPr>
                <w:rFonts w:ascii="Calibri" w:eastAsia="Calibri" w:hAnsi="Calibri" w:cs="Calibri"/>
                <w:sz w:val="22"/>
                <w:szCs w:val="22"/>
              </w:rPr>
              <w:t>policy</w:t>
            </w:r>
            <w:r w:rsidR="00230A2C" w:rsidRPr="58B5F44F">
              <w:rPr>
                <w:rFonts w:ascii="Calibri" w:eastAsia="Calibri" w:hAnsi="Calibri" w:cs="Calibri"/>
                <w:sz w:val="22"/>
                <w:szCs w:val="22"/>
              </w:rPr>
              <w:t xml:space="preserve"> directive)</w:t>
            </w:r>
          </w:p>
          <w:p w14:paraId="32337C7F" w14:textId="09FDBECE" w:rsidR="00783D1F" w:rsidRPr="00471D2F" w:rsidRDefault="00A77A16" w:rsidP="00EB1987">
            <w:pPr>
              <w:ind w:left="720"/>
              <w:rPr>
                <w:rFonts w:ascii="Calibri" w:eastAsia="Calibri" w:hAnsi="Calibri" w:cs="Calibri"/>
                <w:sz w:val="22"/>
                <w:szCs w:val="22"/>
              </w:rPr>
            </w:pPr>
            <w:r>
              <w:rPr>
                <w:rFonts w:ascii="Wingdings" w:eastAsia="Wingdings" w:hAnsi="Wingdings" w:cs="Wingdings"/>
                <w:sz w:val="22"/>
                <w:szCs w:val="22"/>
              </w:rPr>
              <w:t>o</w:t>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46588C36" w:rsidR="00783D1F" w:rsidRPr="00471D2F" w:rsidRDefault="004A41F0" w:rsidP="00AE45AD">
            <w:pPr>
              <w:ind w:left="720"/>
              <w:rPr>
                <w:rFonts w:ascii="Calibri" w:eastAsia="Calibri" w:hAnsi="Calibri" w:cs="Calibri"/>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1D4621" w:rsidRDefault="00783D1F" w:rsidP="00783D1F">
      <w:pPr>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58B5F44F">
        <w:trPr>
          <w:trHeight w:val="1979"/>
        </w:trPr>
        <w:tc>
          <w:tcPr>
            <w:tcW w:w="9828" w:type="dxa"/>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7E8DAB10" w:rsidR="00783D1F" w:rsidRPr="00471D2F" w:rsidRDefault="6CDDC4B0" w:rsidP="00EB1987">
            <w:pPr>
              <w:ind w:left="720"/>
              <w:rPr>
                <w:rFonts w:ascii="Calibri" w:eastAsia="Calibri" w:hAnsi="Calibri" w:cs="Calibri"/>
                <w:b/>
                <w:bCs/>
                <w:sz w:val="22"/>
                <w:szCs w:val="22"/>
              </w:rPr>
            </w:pPr>
            <w:r w:rsidRPr="58B5F44F">
              <w:rPr>
                <w:rFonts w:ascii="Calibri" w:eastAsia="Calibri" w:hAnsi="Calibri" w:cs="Calibri"/>
                <w:b/>
                <w:bCs/>
                <w:sz w:val="22"/>
                <w:szCs w:val="22"/>
              </w:rPr>
              <w:t>X</w:t>
            </w:r>
            <w:r w:rsidR="00783D1F" w:rsidRPr="58B5F44F">
              <w:rPr>
                <w:rFonts w:ascii="Calibri" w:eastAsia="Calibri" w:hAnsi="Calibri" w:cs="Calibri"/>
                <w:b/>
                <w:bCs/>
                <w:sz w:val="22"/>
                <w:szCs w:val="22"/>
              </w:rPr>
              <w:t xml:space="preserve"> WACD</w:t>
            </w:r>
          </w:p>
          <w:p w14:paraId="7504EAA6" w14:textId="331AD8B2" w:rsidR="00783D1F" w:rsidRPr="00471D2F" w:rsidRDefault="4E8E15DC" w:rsidP="00EB1987">
            <w:pPr>
              <w:ind w:left="720"/>
              <w:rPr>
                <w:rFonts w:ascii="Calibri" w:eastAsia="Calibri" w:hAnsi="Calibri" w:cs="Calibri"/>
                <w:b/>
                <w:bCs/>
                <w:sz w:val="22"/>
                <w:szCs w:val="22"/>
              </w:rPr>
            </w:pPr>
            <w:r w:rsidRPr="58B5F44F">
              <w:rPr>
                <w:rFonts w:ascii="Calibri" w:eastAsia="Calibri" w:hAnsi="Calibri" w:cs="Calibri"/>
                <w:b/>
                <w:bCs/>
                <w:sz w:val="22"/>
                <w:szCs w:val="22"/>
              </w:rPr>
              <w:t>X</w:t>
            </w:r>
            <w:r w:rsidR="00783D1F" w:rsidRPr="58B5F44F">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Wingdings" w:eastAsia="Wingdings" w:hAnsi="Wingdings" w:cs="Wingdings"/>
                <w:b/>
                <w:bCs/>
                <w:sz w:val="22"/>
                <w:szCs w:val="22"/>
              </w:rPr>
              <w:t>o</w:t>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61BCC1A7" w:rsidR="00783D1F" w:rsidRPr="00471D2F" w:rsidRDefault="4B4C8A3F" w:rsidP="00EB1987">
            <w:pPr>
              <w:ind w:left="720"/>
              <w:rPr>
                <w:rFonts w:ascii="Calibri" w:eastAsia="Calibri" w:hAnsi="Calibri" w:cs="Calibri"/>
                <w:b/>
                <w:bCs/>
                <w:sz w:val="22"/>
                <w:szCs w:val="22"/>
              </w:rPr>
            </w:pPr>
            <w:r w:rsidRPr="58B5F44F">
              <w:rPr>
                <w:rFonts w:ascii="Calibri" w:eastAsia="Calibri" w:hAnsi="Calibri" w:cs="Calibri"/>
                <w:b/>
                <w:bCs/>
                <w:sz w:val="22"/>
                <w:szCs w:val="22"/>
              </w:rPr>
              <w:t>X</w:t>
            </w:r>
            <w:r w:rsidR="00783D1F" w:rsidRPr="58B5F44F">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Wingdings" w:eastAsia="Wingdings" w:hAnsi="Wingdings" w:cs="Wingdings"/>
                <w:b/>
                <w:bCs/>
                <w:sz w:val="22"/>
                <w:szCs w:val="22"/>
              </w:rPr>
              <w:t>o</w:t>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2AD5EB1C" w:rsidR="00783D1F" w:rsidRPr="00AE45AD" w:rsidRDefault="7A268EB4" w:rsidP="00AE45AD">
            <w:pPr>
              <w:ind w:left="720"/>
              <w:rPr>
                <w:rFonts w:ascii="Calibri" w:eastAsia="Calibri" w:hAnsi="Calibri" w:cs="Calibri"/>
                <w:b/>
                <w:bCs/>
                <w:sz w:val="22"/>
                <w:szCs w:val="22"/>
              </w:rPr>
            </w:pPr>
            <w:r w:rsidRPr="58B5F44F">
              <w:rPr>
                <w:rFonts w:ascii="Calibri" w:eastAsia="Calibri" w:hAnsi="Calibri" w:cs="Calibri"/>
                <w:b/>
                <w:bCs/>
                <w:sz w:val="22"/>
                <w:szCs w:val="22"/>
              </w:rPr>
              <w:t>X</w:t>
            </w:r>
            <w:r w:rsidR="00783D1F" w:rsidRPr="58B5F44F">
              <w:rPr>
                <w:rFonts w:ascii="Calibri" w:eastAsia="Calibri" w:hAnsi="Calibri" w:cs="Calibri"/>
                <w:b/>
                <w:bCs/>
                <w:sz w:val="22"/>
                <w:szCs w:val="22"/>
              </w:rPr>
              <w:t xml:space="preserve"> NON-STATE/FEDERAL PARTNER </w:t>
            </w:r>
            <w:r w:rsidR="00783D1F">
              <w:tab/>
            </w:r>
            <w:r w:rsidR="00783D1F" w:rsidRPr="58B5F44F">
              <w:rPr>
                <w:rFonts w:ascii="Calibri" w:eastAsia="Calibri" w:hAnsi="Calibri" w:cs="Calibri"/>
                <w:b/>
                <w:bCs/>
                <w:sz w:val="22"/>
                <w:szCs w:val="22"/>
              </w:rPr>
              <w:t>_________________________</w:t>
            </w:r>
          </w:p>
        </w:tc>
      </w:tr>
    </w:tbl>
    <w:p w14:paraId="22694016" w14:textId="77777777" w:rsidR="00783D1F" w:rsidRPr="001D4621" w:rsidRDefault="00783D1F" w:rsidP="00783D1F">
      <w:pPr>
        <w:spacing w:line="259" w:lineRule="auto"/>
        <w:rPr>
          <w:rFonts w:ascii="Calibri" w:eastAsia="Calibri" w:hAnsi="Calibri" w:cs="Calibri"/>
          <w:sz w:val="12"/>
          <w:szCs w:val="1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58B5F44F">
        <w:trPr>
          <w:trHeight w:val="1439"/>
        </w:trPr>
        <w:tc>
          <w:tcPr>
            <w:tcW w:w="9828" w:type="dxa"/>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17B8127D" w:rsidR="008A5B4D" w:rsidRPr="00471D2F" w:rsidRDefault="008A5B4D" w:rsidP="008A5B4D">
            <w:pPr>
              <w:ind w:left="240" w:hanging="240"/>
              <w:rPr>
                <w:rFonts w:ascii="Calibri" w:eastAsia="Calibri" w:hAnsi="Calibri" w:cs="Calibri"/>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r w:rsidR="00230A2C">
              <w:rPr>
                <w:rFonts w:ascii="Calibri" w:eastAsia="Calibri" w:hAnsi="Calibri" w:cs="Calibri"/>
                <w:sz w:val="22"/>
                <w:szCs w:val="22"/>
              </w:rPr>
              <w:t xml:space="preserve">. </w:t>
            </w:r>
            <w:r w:rsidRPr="00471D2F">
              <w:rPr>
                <w:rFonts w:ascii="Calibri" w:eastAsia="Calibri" w:hAnsi="Calibri" w:cs="Calibri"/>
                <w:sz w:val="22"/>
                <w:szCs w:val="22"/>
              </w:rPr>
              <w:t>(</w:t>
            </w:r>
            <w:r w:rsidR="00230A2C">
              <w:rPr>
                <w:rFonts w:ascii="Calibri" w:eastAsia="Calibri" w:hAnsi="Calibri" w:cs="Calibri"/>
                <w:sz w:val="22"/>
                <w:szCs w:val="22"/>
              </w:rPr>
              <w:t>C</w:t>
            </w:r>
            <w:r w:rsidRPr="00471D2F">
              <w:rPr>
                <w:rFonts w:ascii="Calibri" w:eastAsia="Calibri" w:hAnsi="Calibri" w:cs="Calibri"/>
                <w:sz w:val="22"/>
                <w:szCs w:val="22"/>
              </w:rPr>
              <w:t>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00230A2C">
              <w:rPr>
                <w:rFonts w:ascii="Calibri" w:eastAsia="Calibri" w:hAnsi="Calibri" w:cs="Calibri"/>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existing policy.</w:t>
            </w:r>
          </w:p>
          <w:p w14:paraId="32080DC8" w14:textId="0D492B37" w:rsidR="008A5B4D" w:rsidRPr="00471D2F" w:rsidRDefault="0B788F08" w:rsidP="008A5B4D">
            <w:pPr>
              <w:ind w:left="240" w:hanging="240"/>
              <w:rPr>
                <w:rFonts w:ascii="Calibri" w:eastAsia="Calibri" w:hAnsi="Calibri" w:cs="Calibri"/>
                <w:sz w:val="22"/>
                <w:szCs w:val="22"/>
              </w:rPr>
            </w:pPr>
            <w:r w:rsidRPr="58B5F44F">
              <w:rPr>
                <w:rFonts w:ascii="Calibri" w:eastAsia="Calibri" w:hAnsi="Calibri" w:cs="Calibri"/>
                <w:b/>
                <w:bCs/>
                <w:sz w:val="22"/>
                <w:szCs w:val="22"/>
              </w:rPr>
              <w:t>X</w:t>
            </w:r>
            <w:r w:rsidR="56D5458A" w:rsidRPr="58B5F44F">
              <w:rPr>
                <w:rFonts w:ascii="Calibri" w:eastAsia="Calibri" w:hAnsi="Calibri" w:cs="Calibri"/>
                <w:b/>
                <w:bCs/>
                <w:sz w:val="22"/>
                <w:szCs w:val="22"/>
              </w:rPr>
              <w:t xml:space="preserve"> Substantive change to existing policy</w:t>
            </w:r>
            <w:r w:rsidR="56D5458A" w:rsidRPr="58B5F44F">
              <w:rPr>
                <w:rFonts w:ascii="Calibri" w:eastAsia="Calibri" w:hAnsi="Calibri" w:cs="Calibri"/>
                <w:sz w:val="22"/>
                <w:szCs w:val="22"/>
              </w:rPr>
              <w:t>. If in doubt, check the box.</w:t>
            </w:r>
          </w:p>
          <w:p w14:paraId="7A057769" w14:textId="77777777" w:rsidR="008A5B4D" w:rsidRPr="00471D2F" w:rsidRDefault="008A5B4D" w:rsidP="008A5B4D">
            <w:pPr>
              <w:ind w:left="240" w:hanging="240"/>
              <w:rPr>
                <w:rFonts w:ascii="Calibri" w:eastAsia="Calibri" w:hAnsi="Calibri" w:cs="Calibri"/>
                <w:sz w:val="22"/>
                <w:szCs w:val="22"/>
              </w:rPr>
            </w:pPr>
            <w:r w:rsidRPr="00471D2F">
              <w:rPr>
                <w:rFonts w:ascii="Wingdings" w:eastAsia="Wingdings" w:hAnsi="Wingdings" w:cs="Wingdings"/>
                <w:sz w:val="22"/>
                <w:szCs w:val="22"/>
              </w:rPr>
              <w:t>o</w:t>
            </w:r>
            <w:r w:rsidRPr="00471D2F">
              <w:rPr>
                <w:rFonts w:ascii="Calibri" w:eastAsia="Calibri" w:hAnsi="Calibri" w:cs="Calibri"/>
                <w:sz w:val="22"/>
                <w:szCs w:val="22"/>
              </w:rPr>
              <w:t xml:space="preserve"> </w:t>
            </w:r>
            <w:r w:rsidRPr="00230A2C">
              <w:rPr>
                <w:rFonts w:ascii="Calibri" w:eastAsia="Calibri" w:hAnsi="Calibri" w:cs="Calibri"/>
                <w:b/>
                <w:bCs/>
                <w:sz w:val="22"/>
                <w:szCs w:val="22"/>
              </w:rPr>
              <w:t>New policy</w:t>
            </w:r>
            <w:r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58B5F44F">
        <w:trPr>
          <w:trHeight w:val="1772"/>
        </w:trPr>
        <w:tc>
          <w:tcPr>
            <w:tcW w:w="9828" w:type="dxa"/>
          </w:tcPr>
          <w:p w14:paraId="5935FC0A" w14:textId="6DA2A450" w:rsidR="003A1BB1" w:rsidRPr="003A1BB1" w:rsidRDefault="00783D1F" w:rsidP="003A1BB1">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p>
          <w:p w14:paraId="13F8290F" w14:textId="206DD90A" w:rsidR="00EB1987" w:rsidRPr="00471D2F" w:rsidRDefault="2A557171" w:rsidP="58B5F44F">
            <w:pPr>
              <w:spacing w:after="160" w:line="259" w:lineRule="auto"/>
              <w:rPr>
                <w:rFonts w:ascii="Calibri" w:eastAsia="Calibri" w:hAnsi="Calibri" w:cs="Calibri"/>
                <w:sz w:val="22"/>
                <w:szCs w:val="22"/>
              </w:rPr>
            </w:pPr>
            <w:r w:rsidRPr="58B5F44F">
              <w:rPr>
                <w:rFonts w:ascii="Calibri" w:eastAsia="Calibri" w:hAnsi="Calibri" w:cs="Calibri"/>
                <w:b/>
                <w:bCs/>
                <w:sz w:val="22"/>
                <w:szCs w:val="22"/>
              </w:rPr>
              <w:t>Subject:</w:t>
            </w:r>
            <w:r w:rsidRPr="58B5F44F">
              <w:rPr>
                <w:rFonts w:ascii="Calibri" w:eastAsia="Calibri" w:hAnsi="Calibri" w:cs="Calibri"/>
                <w:sz w:val="22"/>
                <w:szCs w:val="22"/>
              </w:rPr>
              <w:t xml:space="preserve"> Transparency and Data Sharing of CREP Audit Finding</w:t>
            </w:r>
          </w:p>
          <w:p w14:paraId="59DDDABD" w14:textId="2B309706" w:rsidR="00EB1987" w:rsidRPr="00471D2F" w:rsidRDefault="2A557171" w:rsidP="58B5F44F">
            <w:pPr>
              <w:spacing w:after="160" w:line="259" w:lineRule="auto"/>
              <w:rPr>
                <w:rFonts w:ascii="Calibri" w:eastAsia="Calibri" w:hAnsi="Calibri" w:cs="Calibri"/>
                <w:sz w:val="22"/>
                <w:szCs w:val="22"/>
              </w:rPr>
            </w:pPr>
            <w:r w:rsidRPr="58B5F44F">
              <w:rPr>
                <w:rFonts w:ascii="Calibri" w:eastAsia="Calibri" w:hAnsi="Calibri" w:cs="Calibri"/>
                <w:sz w:val="22"/>
                <w:szCs w:val="22"/>
              </w:rPr>
              <w:t xml:space="preserve">The recent audit of the Conservation Reserve Enhancement Program (CREP) in Washington State revealed </w:t>
            </w:r>
            <w:proofErr w:type="gramStart"/>
            <w:r w:rsidRPr="58B5F44F">
              <w:rPr>
                <w:rFonts w:ascii="Calibri" w:eastAsia="Calibri" w:hAnsi="Calibri" w:cs="Calibri"/>
                <w:sz w:val="22"/>
                <w:szCs w:val="22"/>
              </w:rPr>
              <w:t>a number of</w:t>
            </w:r>
            <w:proofErr w:type="gramEnd"/>
            <w:r w:rsidRPr="58B5F44F">
              <w:rPr>
                <w:rFonts w:ascii="Calibri" w:eastAsia="Calibri" w:hAnsi="Calibri" w:cs="Calibri"/>
                <w:sz w:val="22"/>
                <w:szCs w:val="22"/>
              </w:rPr>
              <w:t xml:space="preserve"> </w:t>
            </w:r>
            <w:proofErr w:type="gramStart"/>
            <w:r w:rsidRPr="58B5F44F">
              <w:rPr>
                <w:rFonts w:ascii="Calibri" w:eastAsia="Calibri" w:hAnsi="Calibri" w:cs="Calibri"/>
                <w:sz w:val="22"/>
                <w:szCs w:val="22"/>
              </w:rPr>
              <w:t>programmatic</w:t>
            </w:r>
            <w:proofErr w:type="gramEnd"/>
            <w:r w:rsidRPr="58B5F44F">
              <w:rPr>
                <w:rFonts w:ascii="Calibri" w:eastAsia="Calibri" w:hAnsi="Calibri" w:cs="Calibri"/>
                <w:sz w:val="22"/>
                <w:szCs w:val="22"/>
              </w:rPr>
              <w:t xml:space="preserve"> and implementation issues that have led to contract modifications, replanting orders, and acreage losses. These outcomes have significant implications for conservation planning, staffing, technical workload, and landowner relations. </w:t>
            </w:r>
          </w:p>
          <w:p w14:paraId="3D26B003" w14:textId="412EF735" w:rsidR="00EB1987" w:rsidRPr="00471D2F" w:rsidRDefault="2A557171" w:rsidP="58B5F44F">
            <w:pPr>
              <w:spacing w:after="160" w:line="259" w:lineRule="auto"/>
              <w:rPr>
                <w:rFonts w:ascii="Calibri" w:eastAsia="Calibri" w:hAnsi="Calibri" w:cs="Calibri"/>
                <w:sz w:val="22"/>
                <w:szCs w:val="22"/>
              </w:rPr>
            </w:pPr>
            <w:r w:rsidRPr="58B5F44F">
              <w:rPr>
                <w:rFonts w:ascii="Calibri" w:eastAsia="Calibri" w:hAnsi="Calibri" w:cs="Calibri"/>
                <w:sz w:val="22"/>
                <w:szCs w:val="22"/>
              </w:rPr>
              <w:t xml:space="preserve">To ensure transparency, accountability, and effective local program management, it is essential that all audit data be made available not only to federal agencies but also to the conservation districts and the WSCC, who are direct implementation partners and program advocates. </w:t>
            </w:r>
          </w:p>
          <w:p w14:paraId="6ACDC31D" w14:textId="7B1D338C" w:rsidR="00EB1987" w:rsidRPr="00471D2F" w:rsidRDefault="2A557171" w:rsidP="58B5F44F">
            <w:pPr>
              <w:spacing w:after="160" w:line="259" w:lineRule="auto"/>
              <w:rPr>
                <w:rFonts w:ascii="Calibri" w:eastAsia="Calibri" w:hAnsi="Calibri" w:cs="Calibri"/>
                <w:b/>
                <w:bCs/>
                <w:sz w:val="22"/>
                <w:szCs w:val="22"/>
              </w:rPr>
            </w:pPr>
            <w:r w:rsidRPr="58B5F44F">
              <w:rPr>
                <w:rFonts w:ascii="Calibri" w:eastAsia="Calibri" w:hAnsi="Calibri" w:cs="Calibri"/>
                <w:b/>
                <w:bCs/>
                <w:sz w:val="22"/>
                <w:szCs w:val="22"/>
              </w:rPr>
              <w:t xml:space="preserve">Resolution Goal </w:t>
            </w:r>
          </w:p>
          <w:p w14:paraId="31CBF30F" w14:textId="21D22C2C" w:rsidR="00EB1987" w:rsidRPr="00471D2F" w:rsidRDefault="2A557171" w:rsidP="58B5F44F">
            <w:pPr>
              <w:spacing w:after="160" w:line="259" w:lineRule="auto"/>
              <w:rPr>
                <w:rFonts w:ascii="Calibri" w:eastAsia="Calibri" w:hAnsi="Calibri" w:cs="Calibri"/>
                <w:sz w:val="22"/>
                <w:szCs w:val="22"/>
              </w:rPr>
            </w:pPr>
            <w:r w:rsidRPr="58B5F44F">
              <w:rPr>
                <w:rFonts w:ascii="Calibri" w:eastAsia="Calibri" w:hAnsi="Calibri" w:cs="Calibri"/>
                <w:sz w:val="22"/>
                <w:szCs w:val="22"/>
              </w:rPr>
              <w:t xml:space="preserve">To ensure that complete and accurate CREP audit results are shared with all Washington State conservation districts and the WSCC, including data disaggregated by county and watershed, along with </w:t>
            </w:r>
            <w:r w:rsidRPr="58B5F44F">
              <w:rPr>
                <w:rFonts w:ascii="Calibri" w:eastAsia="Calibri" w:hAnsi="Calibri" w:cs="Calibri"/>
                <w:sz w:val="22"/>
                <w:szCs w:val="22"/>
              </w:rPr>
              <w:lastRenderedPageBreak/>
              <w:t>comprehensive statewide summaries of total acreage losses during the audit period, regardless of the cause of contract termination or modification.</w:t>
            </w: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6194921C" w14:textId="77777777" w:rsidTr="53395170">
        <w:trPr>
          <w:trHeight w:val="1160"/>
        </w:trPr>
        <w:tc>
          <w:tcPr>
            <w:tcW w:w="9638" w:type="dxa"/>
          </w:tcPr>
          <w:p w14:paraId="25544E3F" w14:textId="77777777" w:rsidR="005B4B89" w:rsidRPr="003A1BB1" w:rsidRDefault="005B4B89" w:rsidP="005B4B89">
            <w:r w:rsidRPr="005B4B89">
              <w:rPr>
                <w:rFonts w:ascii="Calibri" w:eastAsia="Calibri" w:hAnsi="Calibri" w:cs="Calibri"/>
                <w:b/>
                <w:sz w:val="22"/>
                <w:szCs w:val="22"/>
              </w:rPr>
              <w:lastRenderedPageBreak/>
              <w:t xml:space="preserve">PROPOSED RESOLUTION LANGUAGE:  </w:t>
            </w:r>
          </w:p>
          <w:p w14:paraId="6C831887" w14:textId="644614BD" w:rsidR="005B4B89" w:rsidRPr="00471D2F" w:rsidRDefault="4454DE16" w:rsidP="58B5F44F">
            <w:pPr>
              <w:spacing w:after="160" w:line="259" w:lineRule="auto"/>
              <w:rPr>
                <w:rFonts w:ascii="Calibri" w:eastAsia="Calibri" w:hAnsi="Calibri" w:cs="Calibri"/>
                <w:sz w:val="22"/>
                <w:szCs w:val="22"/>
              </w:rPr>
            </w:pPr>
            <w:proofErr w:type="gramStart"/>
            <w:r w:rsidRPr="58B5F44F">
              <w:rPr>
                <w:rFonts w:ascii="Calibri" w:eastAsia="Calibri" w:hAnsi="Calibri" w:cs="Calibri"/>
                <w:sz w:val="22"/>
                <w:szCs w:val="22"/>
              </w:rPr>
              <w:t>WHEREAS,</w:t>
            </w:r>
            <w:proofErr w:type="gramEnd"/>
            <w:r w:rsidRPr="58B5F44F">
              <w:rPr>
                <w:rFonts w:ascii="Calibri" w:eastAsia="Calibri" w:hAnsi="Calibri" w:cs="Calibri"/>
                <w:sz w:val="22"/>
                <w:szCs w:val="22"/>
              </w:rPr>
              <w:t xml:space="preserve"> the recent audit of the Conservation Reserve Enhancement Program (CREP) in Washington State revealed significant programmatic and implementation issues that have led to contract modifications, replanting directives, and the loss of enrolled acreage; and </w:t>
            </w:r>
          </w:p>
          <w:p w14:paraId="562A83EC" w14:textId="28610572" w:rsidR="005B4B89" w:rsidRPr="00471D2F" w:rsidRDefault="4454DE16" w:rsidP="58B5F44F">
            <w:pPr>
              <w:spacing w:after="160" w:line="259" w:lineRule="auto"/>
              <w:rPr>
                <w:rFonts w:ascii="Calibri" w:eastAsia="Calibri" w:hAnsi="Calibri" w:cs="Calibri"/>
                <w:sz w:val="22"/>
                <w:szCs w:val="22"/>
              </w:rPr>
            </w:pPr>
            <w:r w:rsidRPr="58B5F44F">
              <w:rPr>
                <w:rFonts w:ascii="Calibri" w:eastAsia="Calibri" w:hAnsi="Calibri" w:cs="Calibri"/>
                <w:sz w:val="22"/>
                <w:szCs w:val="22"/>
              </w:rPr>
              <w:t xml:space="preserve">WHEREAS, these audit findings carry major implications for conservation planning, technical workload, staffing needs, and landowner relationships across Washington State; and </w:t>
            </w:r>
          </w:p>
          <w:p w14:paraId="2E8836A0" w14:textId="4A9CC3E4" w:rsidR="005B4B89" w:rsidRPr="00471D2F" w:rsidRDefault="4454DE16" w:rsidP="58B5F44F">
            <w:pPr>
              <w:spacing w:after="160" w:line="259" w:lineRule="auto"/>
              <w:rPr>
                <w:rFonts w:ascii="Calibri" w:eastAsia="Calibri" w:hAnsi="Calibri" w:cs="Calibri"/>
                <w:sz w:val="22"/>
                <w:szCs w:val="22"/>
              </w:rPr>
            </w:pPr>
            <w:proofErr w:type="gramStart"/>
            <w:r w:rsidRPr="58B5F44F">
              <w:rPr>
                <w:rFonts w:ascii="Calibri" w:eastAsia="Calibri" w:hAnsi="Calibri" w:cs="Calibri"/>
                <w:sz w:val="22"/>
                <w:szCs w:val="22"/>
              </w:rPr>
              <w:t>WHEREAS,</w:t>
            </w:r>
            <w:proofErr w:type="gramEnd"/>
            <w:r w:rsidRPr="58B5F44F">
              <w:rPr>
                <w:rFonts w:ascii="Calibri" w:eastAsia="Calibri" w:hAnsi="Calibri" w:cs="Calibri"/>
                <w:sz w:val="22"/>
                <w:szCs w:val="22"/>
              </w:rPr>
              <w:t xml:space="preserve"> conservation districts and the WSCC serve as core implementation partners in the CREP program and are directly responsible for field-level technical assistance, landowner engagement, and contract compliance; and </w:t>
            </w:r>
          </w:p>
          <w:p w14:paraId="7CE4B35C" w14:textId="54094B51" w:rsidR="005B4B89" w:rsidRPr="00471D2F" w:rsidRDefault="4454DE16" w:rsidP="58B5F44F">
            <w:pPr>
              <w:spacing w:after="160" w:line="259" w:lineRule="auto"/>
              <w:rPr>
                <w:rFonts w:ascii="Calibri" w:eastAsia="Calibri" w:hAnsi="Calibri" w:cs="Calibri"/>
                <w:sz w:val="22"/>
                <w:szCs w:val="22"/>
              </w:rPr>
            </w:pPr>
            <w:proofErr w:type="gramStart"/>
            <w:r w:rsidRPr="58B5F44F">
              <w:rPr>
                <w:rFonts w:ascii="Calibri" w:eastAsia="Calibri" w:hAnsi="Calibri" w:cs="Calibri"/>
                <w:sz w:val="22"/>
                <w:szCs w:val="22"/>
              </w:rPr>
              <w:t>WHEREAS,</w:t>
            </w:r>
            <w:proofErr w:type="gramEnd"/>
            <w:r w:rsidRPr="58B5F44F">
              <w:rPr>
                <w:rFonts w:ascii="Calibri" w:eastAsia="Calibri" w:hAnsi="Calibri" w:cs="Calibri"/>
                <w:sz w:val="22"/>
                <w:szCs w:val="22"/>
              </w:rPr>
              <w:t xml:space="preserve"> the effectiveness of CREP implementation depends on transparency, timely communication, and access to accurate and detailed program data by those responsible for day-to-day delivery; and </w:t>
            </w:r>
          </w:p>
          <w:p w14:paraId="45EA6336" w14:textId="296B75F9" w:rsidR="005B4B89" w:rsidRPr="00471D2F" w:rsidRDefault="4454DE16" w:rsidP="58B5F44F">
            <w:pPr>
              <w:spacing w:after="160" w:line="259" w:lineRule="auto"/>
              <w:rPr>
                <w:rFonts w:ascii="Calibri" w:eastAsia="Calibri" w:hAnsi="Calibri" w:cs="Calibri"/>
                <w:sz w:val="22"/>
                <w:szCs w:val="22"/>
              </w:rPr>
            </w:pPr>
            <w:proofErr w:type="gramStart"/>
            <w:r w:rsidRPr="58B5F44F">
              <w:rPr>
                <w:rFonts w:ascii="Calibri" w:eastAsia="Calibri" w:hAnsi="Calibri" w:cs="Calibri"/>
                <w:sz w:val="22"/>
                <w:szCs w:val="22"/>
              </w:rPr>
              <w:t>WHEREAS,</w:t>
            </w:r>
            <w:proofErr w:type="gramEnd"/>
            <w:r w:rsidRPr="58B5F44F">
              <w:rPr>
                <w:rFonts w:ascii="Calibri" w:eastAsia="Calibri" w:hAnsi="Calibri" w:cs="Calibri"/>
                <w:sz w:val="22"/>
                <w:szCs w:val="22"/>
              </w:rPr>
              <w:t xml:space="preserve"> the full release of CREP audit results—including detailed breakdowns by county, watershed, and conservation </w:t>
            </w:r>
            <w:proofErr w:type="gramStart"/>
            <w:r w:rsidRPr="58B5F44F">
              <w:rPr>
                <w:rFonts w:ascii="Calibri" w:eastAsia="Calibri" w:hAnsi="Calibri" w:cs="Calibri"/>
                <w:sz w:val="22"/>
                <w:szCs w:val="22"/>
              </w:rPr>
              <w:t>district—is</w:t>
            </w:r>
            <w:proofErr w:type="gramEnd"/>
            <w:r w:rsidRPr="58B5F44F">
              <w:rPr>
                <w:rFonts w:ascii="Calibri" w:eastAsia="Calibri" w:hAnsi="Calibri" w:cs="Calibri"/>
                <w:sz w:val="22"/>
                <w:szCs w:val="22"/>
              </w:rPr>
              <w:t xml:space="preserve"> essential to: </w:t>
            </w:r>
          </w:p>
          <w:p w14:paraId="43DE3C5A" w14:textId="528BC668" w:rsidR="005B4B89" w:rsidRPr="00471D2F" w:rsidRDefault="4454DE16" w:rsidP="58B5F44F">
            <w:pPr>
              <w:pStyle w:val="ListParagraph"/>
              <w:numPr>
                <w:ilvl w:val="0"/>
                <w:numId w:val="1"/>
              </w:numPr>
              <w:spacing w:after="160" w:line="259" w:lineRule="auto"/>
              <w:rPr>
                <w:bCs/>
              </w:rPr>
            </w:pPr>
            <w:r w:rsidRPr="58B5F44F">
              <w:rPr>
                <w:b w:val="0"/>
              </w:rPr>
              <w:t xml:space="preserve">Understanding patterns of contract success and failure, </w:t>
            </w:r>
          </w:p>
          <w:p w14:paraId="5C594F35" w14:textId="30B2CB1B" w:rsidR="005B4B89" w:rsidRPr="00471D2F" w:rsidRDefault="4454DE16" w:rsidP="58B5F44F">
            <w:pPr>
              <w:pStyle w:val="ListParagraph"/>
              <w:numPr>
                <w:ilvl w:val="0"/>
                <w:numId w:val="1"/>
              </w:numPr>
              <w:spacing w:after="160" w:line="259" w:lineRule="auto"/>
              <w:rPr>
                <w:bCs/>
              </w:rPr>
            </w:pPr>
            <w:r w:rsidRPr="58B5F44F">
              <w:rPr>
                <w:b w:val="0"/>
              </w:rPr>
              <w:t xml:space="preserve">Supporting landowner outreach and education, </w:t>
            </w:r>
          </w:p>
          <w:p w14:paraId="22DF046A" w14:textId="312D8E71" w:rsidR="005B4B89" w:rsidRPr="00471D2F" w:rsidRDefault="4454DE16" w:rsidP="58B5F44F">
            <w:pPr>
              <w:pStyle w:val="ListParagraph"/>
              <w:numPr>
                <w:ilvl w:val="0"/>
                <w:numId w:val="1"/>
              </w:numPr>
              <w:spacing w:after="160" w:line="259" w:lineRule="auto"/>
              <w:rPr>
                <w:bCs/>
              </w:rPr>
            </w:pPr>
            <w:r w:rsidRPr="58B5F44F">
              <w:rPr>
                <w:b w:val="0"/>
              </w:rPr>
              <w:t xml:space="preserve">Informing CREP program redesign efforts, and </w:t>
            </w:r>
          </w:p>
          <w:p w14:paraId="136AB1A6" w14:textId="58FA0C2E" w:rsidR="005B4B89" w:rsidRPr="00471D2F" w:rsidRDefault="4454DE16" w:rsidP="58B5F44F">
            <w:pPr>
              <w:pStyle w:val="ListParagraph"/>
              <w:numPr>
                <w:ilvl w:val="0"/>
                <w:numId w:val="1"/>
              </w:numPr>
              <w:spacing w:after="160" w:line="259" w:lineRule="auto"/>
              <w:rPr>
                <w:bCs/>
              </w:rPr>
            </w:pPr>
            <w:r w:rsidRPr="58B5F44F">
              <w:rPr>
                <w:b w:val="0"/>
              </w:rPr>
              <w:t xml:space="preserve">Allocating technical and administrative resources more effectively; and </w:t>
            </w:r>
          </w:p>
          <w:p w14:paraId="6F69A4B1" w14:textId="0F86CB9B" w:rsidR="005B4B89" w:rsidRPr="00471D2F" w:rsidRDefault="4454DE16" w:rsidP="58B5F44F">
            <w:pPr>
              <w:spacing w:after="160" w:line="259" w:lineRule="auto"/>
              <w:rPr>
                <w:rFonts w:ascii="Calibri" w:eastAsia="Calibri" w:hAnsi="Calibri" w:cs="Calibri"/>
                <w:sz w:val="22"/>
                <w:szCs w:val="22"/>
              </w:rPr>
            </w:pPr>
            <w:proofErr w:type="gramStart"/>
            <w:r w:rsidRPr="58B5F44F">
              <w:rPr>
                <w:rFonts w:ascii="Calibri" w:eastAsia="Calibri" w:hAnsi="Calibri" w:cs="Calibri"/>
                <w:sz w:val="22"/>
                <w:szCs w:val="22"/>
              </w:rPr>
              <w:t>WHEREAS,</w:t>
            </w:r>
            <w:proofErr w:type="gramEnd"/>
            <w:r w:rsidRPr="58B5F44F">
              <w:rPr>
                <w:rFonts w:ascii="Calibri" w:eastAsia="Calibri" w:hAnsi="Calibri" w:cs="Calibri"/>
                <w:sz w:val="22"/>
                <w:szCs w:val="22"/>
              </w:rPr>
              <w:t xml:space="preserve"> state and local conservation partners have not received full access to disaggregated audit data, limiting their ability to respond proactively to trends and improve outcomes; and </w:t>
            </w:r>
          </w:p>
          <w:p w14:paraId="7832E663" w14:textId="7CA542CE" w:rsidR="005B4B89" w:rsidRPr="00471D2F" w:rsidRDefault="4454DE16" w:rsidP="58B5F44F">
            <w:pPr>
              <w:spacing w:after="160" w:line="259" w:lineRule="auto"/>
              <w:rPr>
                <w:rFonts w:ascii="Calibri" w:eastAsia="Calibri" w:hAnsi="Calibri" w:cs="Calibri"/>
                <w:sz w:val="22"/>
                <w:szCs w:val="22"/>
              </w:rPr>
            </w:pPr>
            <w:proofErr w:type="gramStart"/>
            <w:r w:rsidRPr="58B5F44F">
              <w:rPr>
                <w:rFonts w:ascii="Calibri" w:eastAsia="Calibri" w:hAnsi="Calibri" w:cs="Calibri"/>
                <w:sz w:val="22"/>
                <w:szCs w:val="22"/>
              </w:rPr>
              <w:t>WHEREAS,</w:t>
            </w:r>
            <w:proofErr w:type="gramEnd"/>
            <w:r w:rsidRPr="58B5F44F">
              <w:rPr>
                <w:rFonts w:ascii="Calibri" w:eastAsia="Calibri" w:hAnsi="Calibri" w:cs="Calibri"/>
                <w:sz w:val="22"/>
                <w:szCs w:val="22"/>
              </w:rPr>
              <w:t xml:space="preserve"> data transparency strengthens accountability, supports adaptive management, and fosters collaboration among federal, state, and local partners; and </w:t>
            </w:r>
          </w:p>
          <w:p w14:paraId="2D28662E" w14:textId="6FA9AE71" w:rsidR="005B4B89" w:rsidRPr="00471D2F" w:rsidRDefault="4454DE16" w:rsidP="58B5F44F">
            <w:pPr>
              <w:spacing w:after="160" w:line="259" w:lineRule="auto"/>
              <w:rPr>
                <w:rFonts w:ascii="Calibri" w:eastAsia="Calibri" w:hAnsi="Calibri" w:cs="Calibri"/>
                <w:sz w:val="22"/>
                <w:szCs w:val="22"/>
              </w:rPr>
            </w:pPr>
            <w:proofErr w:type="gramStart"/>
            <w:r w:rsidRPr="58B5F44F">
              <w:rPr>
                <w:rFonts w:ascii="Calibri" w:eastAsia="Calibri" w:hAnsi="Calibri" w:cs="Calibri"/>
                <w:sz w:val="22"/>
                <w:szCs w:val="22"/>
              </w:rPr>
              <w:t>WHEREAS,</w:t>
            </w:r>
            <w:proofErr w:type="gramEnd"/>
            <w:r w:rsidRPr="58B5F44F">
              <w:rPr>
                <w:rFonts w:ascii="Calibri" w:eastAsia="Calibri" w:hAnsi="Calibri" w:cs="Calibri"/>
                <w:sz w:val="22"/>
                <w:szCs w:val="22"/>
              </w:rPr>
              <w:t xml:space="preserve"> timely access to audit data will enable conservation districts and WSCC to contribute meaningfully to ongoing discussions regarding program reform and implementation </w:t>
            </w:r>
            <w:proofErr w:type="gramStart"/>
            <w:r w:rsidRPr="58B5F44F">
              <w:rPr>
                <w:rFonts w:ascii="Calibri" w:eastAsia="Calibri" w:hAnsi="Calibri" w:cs="Calibri"/>
                <w:sz w:val="22"/>
                <w:szCs w:val="22"/>
              </w:rPr>
              <w:t>improvements;</w:t>
            </w:r>
            <w:proofErr w:type="gramEnd"/>
            <w:r w:rsidRPr="58B5F44F">
              <w:rPr>
                <w:rFonts w:ascii="Calibri" w:eastAsia="Calibri" w:hAnsi="Calibri" w:cs="Calibri"/>
                <w:sz w:val="22"/>
                <w:szCs w:val="22"/>
              </w:rPr>
              <w:t xml:space="preserve"> </w:t>
            </w:r>
          </w:p>
          <w:p w14:paraId="35DD1CD6" w14:textId="45C101BF" w:rsidR="005B4B89" w:rsidRPr="00471D2F" w:rsidRDefault="4454DE16" w:rsidP="58B5F44F">
            <w:pPr>
              <w:spacing w:after="160" w:line="259" w:lineRule="auto"/>
              <w:rPr>
                <w:rFonts w:ascii="Calibri" w:eastAsia="Calibri" w:hAnsi="Calibri" w:cs="Calibri"/>
                <w:sz w:val="22"/>
                <w:szCs w:val="22"/>
              </w:rPr>
            </w:pPr>
            <w:r w:rsidRPr="02B681DC">
              <w:rPr>
                <w:rFonts w:ascii="Calibri" w:eastAsia="Calibri" w:hAnsi="Calibri" w:cs="Calibri"/>
                <w:sz w:val="22"/>
                <w:szCs w:val="22"/>
              </w:rPr>
              <w:t>NOW, THEREFORE, BE IT RESOLVED,</w:t>
            </w:r>
            <w:r w:rsidR="15133111" w:rsidRPr="02B681DC">
              <w:rPr>
                <w:rFonts w:ascii="Calibri" w:eastAsia="Calibri" w:hAnsi="Calibri" w:cs="Calibri"/>
                <w:sz w:val="22"/>
                <w:szCs w:val="22"/>
              </w:rPr>
              <w:t xml:space="preserve"> that the Washington State Conservation Districts collectively and respectfully request</w:t>
            </w:r>
            <w:r w:rsidRPr="02B681DC">
              <w:rPr>
                <w:rFonts w:ascii="Calibri" w:eastAsia="Calibri" w:hAnsi="Calibri" w:cs="Calibri"/>
                <w:sz w:val="22"/>
                <w:szCs w:val="22"/>
              </w:rPr>
              <w:t xml:space="preserve"> that the Farm Service Agency (FSA), in coordination with the Natural Resources Conservation Service (NRCS) and the Washington State Conservation Commission (WSCC), shall release the full results of the recent CREP audit to all Washington State conservation districts and to WSCC, including: </w:t>
            </w:r>
          </w:p>
          <w:p w14:paraId="7EE496F6" w14:textId="4894542C" w:rsidR="005B4B89" w:rsidRPr="00471D2F" w:rsidRDefault="4454DE16" w:rsidP="58B5F44F">
            <w:pPr>
              <w:pStyle w:val="ListParagraph"/>
              <w:numPr>
                <w:ilvl w:val="0"/>
                <w:numId w:val="2"/>
              </w:numPr>
              <w:spacing w:after="160" w:line="259" w:lineRule="auto"/>
              <w:rPr>
                <w:b w:val="0"/>
              </w:rPr>
            </w:pPr>
            <w:r w:rsidRPr="58B5F44F">
              <w:rPr>
                <w:b w:val="0"/>
              </w:rPr>
              <w:t xml:space="preserve">County-level summaries of audit </w:t>
            </w:r>
            <w:proofErr w:type="gramStart"/>
            <w:r w:rsidRPr="58B5F44F">
              <w:rPr>
                <w:b w:val="0"/>
              </w:rPr>
              <w:t>findings;</w:t>
            </w:r>
            <w:proofErr w:type="gramEnd"/>
            <w:r w:rsidRPr="58B5F44F">
              <w:rPr>
                <w:b w:val="0"/>
              </w:rPr>
              <w:t xml:space="preserve"> </w:t>
            </w:r>
          </w:p>
          <w:p w14:paraId="22704037" w14:textId="6AD237E8" w:rsidR="005B4B89" w:rsidRPr="00471D2F" w:rsidRDefault="4454DE16" w:rsidP="58B5F44F">
            <w:pPr>
              <w:pStyle w:val="ListParagraph"/>
              <w:numPr>
                <w:ilvl w:val="0"/>
                <w:numId w:val="2"/>
              </w:numPr>
              <w:spacing w:after="160" w:line="259" w:lineRule="auto"/>
              <w:rPr>
                <w:b w:val="0"/>
              </w:rPr>
            </w:pPr>
            <w:r w:rsidRPr="58B5F44F">
              <w:rPr>
                <w:b w:val="0"/>
              </w:rPr>
              <w:t xml:space="preserve">Conservation district-specific summaries for each of Washington’s 45 </w:t>
            </w:r>
            <w:proofErr w:type="gramStart"/>
            <w:r w:rsidRPr="58B5F44F">
              <w:rPr>
                <w:b w:val="0"/>
              </w:rPr>
              <w:t>districts;</w:t>
            </w:r>
            <w:proofErr w:type="gramEnd"/>
            <w:r w:rsidRPr="58B5F44F">
              <w:rPr>
                <w:b w:val="0"/>
              </w:rPr>
              <w:t xml:space="preserve"> </w:t>
            </w:r>
          </w:p>
          <w:p w14:paraId="71117F99" w14:textId="3F4CA559" w:rsidR="005B4B89" w:rsidRPr="00471D2F" w:rsidRDefault="4454DE16" w:rsidP="58B5F44F">
            <w:pPr>
              <w:pStyle w:val="ListParagraph"/>
              <w:numPr>
                <w:ilvl w:val="0"/>
                <w:numId w:val="2"/>
              </w:numPr>
              <w:spacing w:after="160" w:line="259" w:lineRule="auto"/>
              <w:rPr>
                <w:b w:val="0"/>
              </w:rPr>
            </w:pPr>
            <w:r w:rsidRPr="58B5F44F">
              <w:rPr>
                <w:b w:val="0"/>
              </w:rPr>
              <w:lastRenderedPageBreak/>
              <w:t xml:space="preserve">Watershed-level data, such as HUC-8 or an equivalent </w:t>
            </w:r>
            <w:proofErr w:type="gramStart"/>
            <w:r w:rsidRPr="58B5F44F">
              <w:rPr>
                <w:b w:val="0"/>
              </w:rPr>
              <w:t>scale;</w:t>
            </w:r>
            <w:proofErr w:type="gramEnd"/>
            <w:r w:rsidRPr="58B5F44F">
              <w:rPr>
                <w:b w:val="0"/>
              </w:rPr>
              <w:t xml:space="preserve"> </w:t>
            </w:r>
          </w:p>
          <w:p w14:paraId="74AE9E90" w14:textId="3F6C8B96" w:rsidR="005B4B89" w:rsidRPr="00471D2F" w:rsidRDefault="4454DE16" w:rsidP="58B5F44F">
            <w:pPr>
              <w:pStyle w:val="ListParagraph"/>
              <w:numPr>
                <w:ilvl w:val="0"/>
                <w:numId w:val="2"/>
              </w:numPr>
              <w:spacing w:after="160" w:line="259" w:lineRule="auto"/>
              <w:rPr>
                <w:b w:val="0"/>
              </w:rPr>
            </w:pPr>
            <w:r w:rsidRPr="58B5F44F">
              <w:rPr>
                <w:b w:val="0"/>
              </w:rPr>
              <w:t xml:space="preserve">Statewide summary tables that report: </w:t>
            </w:r>
          </w:p>
          <w:p w14:paraId="1C277962" w14:textId="67CD85CD" w:rsidR="005B4B89" w:rsidRPr="00471D2F" w:rsidRDefault="4454DE16" w:rsidP="58B5F44F">
            <w:pPr>
              <w:pStyle w:val="ListParagraph"/>
              <w:numPr>
                <w:ilvl w:val="1"/>
                <w:numId w:val="2"/>
              </w:numPr>
              <w:spacing w:after="160" w:line="259" w:lineRule="auto"/>
              <w:rPr>
                <w:b w:val="0"/>
              </w:rPr>
            </w:pPr>
            <w:r w:rsidRPr="58B5F44F">
              <w:rPr>
                <w:b w:val="0"/>
              </w:rPr>
              <w:t xml:space="preserve">Total CREP acreage reviewed, </w:t>
            </w:r>
          </w:p>
          <w:p w14:paraId="4190F14A" w14:textId="718789BD" w:rsidR="005B4B89" w:rsidRPr="00471D2F" w:rsidRDefault="4454DE16" w:rsidP="58B5F44F">
            <w:pPr>
              <w:pStyle w:val="ListParagraph"/>
              <w:numPr>
                <w:ilvl w:val="1"/>
                <w:numId w:val="2"/>
              </w:numPr>
              <w:spacing w:after="160" w:line="259" w:lineRule="auto"/>
              <w:rPr>
                <w:b w:val="0"/>
              </w:rPr>
            </w:pPr>
            <w:r w:rsidRPr="58B5F44F">
              <w:rPr>
                <w:b w:val="0"/>
              </w:rPr>
              <w:t xml:space="preserve">Total acreage lost or removed from the program, and </w:t>
            </w:r>
          </w:p>
          <w:p w14:paraId="15906CA2" w14:textId="1DEEA50C" w:rsidR="005B4B89" w:rsidRPr="00471D2F" w:rsidRDefault="4454DE16" w:rsidP="58B5F44F">
            <w:pPr>
              <w:pStyle w:val="ListParagraph"/>
              <w:numPr>
                <w:ilvl w:val="1"/>
                <w:numId w:val="2"/>
              </w:numPr>
              <w:spacing w:after="160" w:line="259" w:lineRule="auto"/>
              <w:rPr>
                <w:b w:val="0"/>
              </w:rPr>
            </w:pPr>
            <w:r w:rsidRPr="58B5F44F">
              <w:rPr>
                <w:b w:val="0"/>
              </w:rPr>
              <w:t xml:space="preserve">Primary causes of acreage loss (e.g., failed replanting, voluntary withdrawal, enforcement, land use change). </w:t>
            </w:r>
          </w:p>
          <w:p w14:paraId="119D9195" w14:textId="7BBAC58F" w:rsidR="005B4B89" w:rsidRPr="00471D2F" w:rsidRDefault="4454DE16" w:rsidP="58B5F44F">
            <w:pPr>
              <w:spacing w:after="160" w:line="259" w:lineRule="auto"/>
              <w:rPr>
                <w:rFonts w:ascii="Calibri" w:eastAsia="Calibri" w:hAnsi="Calibri" w:cs="Calibri"/>
                <w:sz w:val="22"/>
                <w:szCs w:val="22"/>
              </w:rPr>
            </w:pPr>
            <w:proofErr w:type="gramStart"/>
            <w:r w:rsidRPr="53395170">
              <w:rPr>
                <w:rFonts w:ascii="Calibri" w:eastAsia="Calibri" w:hAnsi="Calibri" w:cs="Calibri"/>
                <w:sz w:val="22"/>
                <w:szCs w:val="22"/>
              </w:rPr>
              <w:t>BE IT</w:t>
            </w:r>
            <w:proofErr w:type="gramEnd"/>
            <w:r w:rsidRPr="53395170">
              <w:rPr>
                <w:rFonts w:ascii="Calibri" w:eastAsia="Calibri" w:hAnsi="Calibri" w:cs="Calibri"/>
                <w:sz w:val="22"/>
                <w:szCs w:val="22"/>
              </w:rPr>
              <w:t xml:space="preserve"> </w:t>
            </w:r>
            <w:proofErr w:type="gramStart"/>
            <w:r w:rsidRPr="53395170">
              <w:rPr>
                <w:rFonts w:ascii="Calibri" w:eastAsia="Calibri" w:hAnsi="Calibri" w:cs="Calibri"/>
                <w:sz w:val="22"/>
                <w:szCs w:val="22"/>
              </w:rPr>
              <w:t>FURTHER RESOLVED,</w:t>
            </w:r>
            <w:proofErr w:type="gramEnd"/>
            <w:r w:rsidR="2F1BA8B0" w:rsidRPr="53395170">
              <w:rPr>
                <w:rFonts w:ascii="Calibri" w:eastAsia="Calibri" w:hAnsi="Calibri" w:cs="Calibri"/>
                <w:sz w:val="22"/>
                <w:szCs w:val="22"/>
              </w:rPr>
              <w:t xml:space="preserve"> </w:t>
            </w:r>
            <w:proofErr w:type="gramStart"/>
            <w:r w:rsidR="2F1BA8B0" w:rsidRPr="53395170">
              <w:rPr>
                <w:rFonts w:ascii="Calibri" w:eastAsia="Calibri" w:hAnsi="Calibri" w:cs="Calibri"/>
                <w:sz w:val="22"/>
                <w:szCs w:val="22"/>
              </w:rPr>
              <w:t>that</w:t>
            </w:r>
            <w:proofErr w:type="gramEnd"/>
            <w:r w:rsidR="2F1BA8B0" w:rsidRPr="53395170">
              <w:rPr>
                <w:rFonts w:ascii="Calibri" w:eastAsia="Calibri" w:hAnsi="Calibri" w:cs="Calibri"/>
                <w:sz w:val="22"/>
                <w:szCs w:val="22"/>
              </w:rPr>
              <w:t xml:space="preserve"> the Washington State Conservation Districts collectively and respectfully request </w:t>
            </w:r>
            <w:r w:rsidRPr="53395170">
              <w:rPr>
                <w:rFonts w:ascii="Calibri" w:eastAsia="Calibri" w:hAnsi="Calibri" w:cs="Calibri"/>
                <w:sz w:val="22"/>
                <w:szCs w:val="22"/>
              </w:rPr>
              <w:t xml:space="preserve">that: </w:t>
            </w:r>
          </w:p>
          <w:p w14:paraId="276FA2F2" w14:textId="0606C55E" w:rsidR="005B4B89" w:rsidRPr="00471D2F" w:rsidRDefault="4454DE16" w:rsidP="58B5F44F">
            <w:pPr>
              <w:pStyle w:val="ListParagraph"/>
              <w:numPr>
                <w:ilvl w:val="0"/>
                <w:numId w:val="3"/>
              </w:numPr>
              <w:spacing w:after="160" w:line="259" w:lineRule="auto"/>
              <w:rPr>
                <w:bCs/>
              </w:rPr>
            </w:pPr>
            <w:r w:rsidRPr="58B5F44F">
              <w:rPr>
                <w:b w:val="0"/>
              </w:rPr>
              <w:t xml:space="preserve">All data shall be released in accessible, machine-readable formats (e.g., Excel, CSV), with clear metadata and documentation to support interpretation and use at the local </w:t>
            </w:r>
            <w:proofErr w:type="gramStart"/>
            <w:r w:rsidRPr="58B5F44F">
              <w:rPr>
                <w:b w:val="0"/>
              </w:rPr>
              <w:t>level;</w:t>
            </w:r>
            <w:proofErr w:type="gramEnd"/>
            <w:r w:rsidRPr="58B5F44F">
              <w:rPr>
                <w:b w:val="0"/>
              </w:rPr>
              <w:t xml:space="preserve"> </w:t>
            </w:r>
          </w:p>
          <w:p w14:paraId="1F077212" w14:textId="699BF044" w:rsidR="005B4B89" w:rsidRPr="00471D2F" w:rsidRDefault="4454DE16" w:rsidP="58B5F44F">
            <w:pPr>
              <w:pStyle w:val="ListParagraph"/>
              <w:numPr>
                <w:ilvl w:val="0"/>
                <w:numId w:val="3"/>
              </w:numPr>
              <w:spacing w:after="160" w:line="259" w:lineRule="auto"/>
              <w:rPr>
                <w:bCs/>
              </w:rPr>
            </w:pPr>
            <w:r w:rsidRPr="58B5F44F">
              <w:rPr>
                <w:b w:val="0"/>
              </w:rPr>
              <w:t xml:space="preserve">Where feasible, data shall include contract identifiers or anonymized references to support district-level follow-up and planning for technical </w:t>
            </w:r>
            <w:proofErr w:type="gramStart"/>
            <w:r w:rsidRPr="58B5F44F">
              <w:rPr>
                <w:b w:val="0"/>
              </w:rPr>
              <w:t>assistance;</w:t>
            </w:r>
            <w:proofErr w:type="gramEnd"/>
            <w:r w:rsidRPr="58B5F44F">
              <w:rPr>
                <w:b w:val="0"/>
              </w:rPr>
              <w:t xml:space="preserve"> </w:t>
            </w:r>
          </w:p>
          <w:p w14:paraId="46502171" w14:textId="04B83B9A" w:rsidR="005B4B89" w:rsidRPr="00471D2F" w:rsidRDefault="4454DE16" w:rsidP="58B5F44F">
            <w:pPr>
              <w:pStyle w:val="ListParagraph"/>
              <w:numPr>
                <w:ilvl w:val="0"/>
                <w:numId w:val="3"/>
              </w:numPr>
              <w:spacing w:after="160" w:line="259" w:lineRule="auto"/>
              <w:rPr>
                <w:bCs/>
              </w:rPr>
            </w:pPr>
            <w:r w:rsidRPr="58B5F44F">
              <w:rPr>
                <w:b w:val="0"/>
              </w:rPr>
              <w:t xml:space="preserve">The full audit dataset shall be released within 60 days of the adoption of this resolution to ensure that conservation districts and WSCC can: </w:t>
            </w:r>
          </w:p>
          <w:p w14:paraId="530C6B20" w14:textId="67699D90" w:rsidR="005B4B89" w:rsidRPr="00471D2F" w:rsidRDefault="4454DE16" w:rsidP="58B5F44F">
            <w:pPr>
              <w:pStyle w:val="ListParagraph"/>
              <w:numPr>
                <w:ilvl w:val="1"/>
                <w:numId w:val="3"/>
              </w:numPr>
              <w:spacing w:after="160" w:line="259" w:lineRule="auto"/>
              <w:rPr>
                <w:bCs/>
              </w:rPr>
            </w:pPr>
            <w:r w:rsidRPr="58B5F44F">
              <w:rPr>
                <w:b w:val="0"/>
              </w:rPr>
              <w:t xml:space="preserve">Identify and respond to regional and ecological trends, </w:t>
            </w:r>
          </w:p>
          <w:p w14:paraId="6DBE0E85" w14:textId="33A9CC14" w:rsidR="005B4B89" w:rsidRPr="00471D2F" w:rsidRDefault="4454DE16" w:rsidP="58B5F44F">
            <w:pPr>
              <w:pStyle w:val="ListParagraph"/>
              <w:numPr>
                <w:ilvl w:val="1"/>
                <w:numId w:val="3"/>
              </w:numPr>
              <w:spacing w:after="160" w:line="259" w:lineRule="auto"/>
              <w:rPr>
                <w:bCs/>
              </w:rPr>
            </w:pPr>
            <w:r w:rsidRPr="58B5F44F">
              <w:rPr>
                <w:b w:val="0"/>
              </w:rPr>
              <w:t xml:space="preserve">Improve the implementation of CREP practices, </w:t>
            </w:r>
          </w:p>
          <w:p w14:paraId="46E44B3A" w14:textId="503E0E6E" w:rsidR="005B4B89" w:rsidRPr="00471D2F" w:rsidRDefault="4454DE16" w:rsidP="58B5F44F">
            <w:pPr>
              <w:pStyle w:val="ListParagraph"/>
              <w:numPr>
                <w:ilvl w:val="1"/>
                <w:numId w:val="3"/>
              </w:numPr>
              <w:spacing w:after="160" w:line="259" w:lineRule="auto"/>
              <w:rPr>
                <w:bCs/>
              </w:rPr>
            </w:pPr>
            <w:r w:rsidRPr="58B5F44F">
              <w:rPr>
                <w:b w:val="0"/>
              </w:rPr>
              <w:t xml:space="preserve">Support transparent communications with landowners, </w:t>
            </w:r>
          </w:p>
          <w:p w14:paraId="547C2D6B" w14:textId="08DFBC39" w:rsidR="005B4B89" w:rsidRPr="00471D2F" w:rsidRDefault="4454DE16" w:rsidP="58B5F44F">
            <w:pPr>
              <w:pStyle w:val="ListParagraph"/>
              <w:numPr>
                <w:ilvl w:val="1"/>
                <w:numId w:val="3"/>
              </w:numPr>
              <w:spacing w:after="160" w:line="259" w:lineRule="auto"/>
              <w:rPr>
                <w:bCs/>
              </w:rPr>
            </w:pPr>
            <w:r w:rsidRPr="58B5F44F">
              <w:rPr>
                <w:b w:val="0"/>
              </w:rPr>
              <w:t xml:space="preserve">Participate in the ongoing redesign and improvement of the CREP program. </w:t>
            </w:r>
          </w:p>
          <w:p w14:paraId="4C4080A8" w14:textId="5F587C6F" w:rsidR="005B4B89" w:rsidRPr="00471D2F" w:rsidRDefault="4454DE16" w:rsidP="58B5F44F">
            <w:pPr>
              <w:spacing w:after="160" w:line="259" w:lineRule="auto"/>
              <w:rPr>
                <w:rFonts w:ascii="Calibri" w:eastAsia="Calibri" w:hAnsi="Calibri" w:cs="Calibri"/>
                <w:sz w:val="22"/>
                <w:szCs w:val="22"/>
              </w:rPr>
            </w:pPr>
            <w:r w:rsidRPr="53395170">
              <w:rPr>
                <w:rFonts w:ascii="Calibri" w:eastAsia="Calibri" w:hAnsi="Calibri" w:cs="Calibri"/>
                <w:sz w:val="22"/>
                <w:szCs w:val="22"/>
              </w:rPr>
              <w:t xml:space="preserve">BE IT </w:t>
            </w:r>
            <w:proofErr w:type="gramStart"/>
            <w:r w:rsidRPr="53395170">
              <w:rPr>
                <w:rFonts w:ascii="Calibri" w:eastAsia="Calibri" w:hAnsi="Calibri" w:cs="Calibri"/>
                <w:sz w:val="22"/>
                <w:szCs w:val="22"/>
              </w:rPr>
              <w:t>FINALLY RESOLVED,</w:t>
            </w:r>
            <w:proofErr w:type="gramEnd"/>
            <w:r w:rsidR="6A3E5D78" w:rsidRPr="53395170">
              <w:rPr>
                <w:rFonts w:ascii="Calibri" w:eastAsia="Calibri" w:hAnsi="Calibri" w:cs="Calibri"/>
                <w:sz w:val="22"/>
                <w:szCs w:val="22"/>
              </w:rPr>
              <w:t xml:space="preserve"> that the Washington State Conservation Districts collectively and respectfully request </w:t>
            </w:r>
            <w:r w:rsidRPr="53395170">
              <w:rPr>
                <w:rFonts w:ascii="Calibri" w:eastAsia="Calibri" w:hAnsi="Calibri" w:cs="Calibri"/>
                <w:sz w:val="22"/>
                <w:szCs w:val="22"/>
              </w:rPr>
              <w:t xml:space="preserve">that access to complete and localized audit data will empower conservation partners to make informed decisions, strengthen the conservation delivery system, and improve long-term outcomes for riparian restoration, habitat conservation, and water quality throughout Washington State. </w:t>
            </w:r>
          </w:p>
        </w:tc>
      </w:tr>
    </w:tbl>
    <w:p w14:paraId="13845B3D" w14:textId="77777777" w:rsidR="007E0DAA" w:rsidRPr="009D410A" w:rsidRDefault="007E0DAA" w:rsidP="007E0DAA">
      <w:pPr>
        <w:spacing w:line="259" w:lineRule="auto"/>
        <w:rPr>
          <w:rFonts w:ascii="Calibri" w:eastAsia="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1D4621">
        <w:trPr>
          <w:trHeight w:val="1151"/>
        </w:trPr>
        <w:tc>
          <w:tcPr>
            <w:tcW w:w="9828" w:type="dxa"/>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777777" w:rsidR="007E0DAA" w:rsidRPr="00471D2F" w:rsidRDefault="007E0DAA" w:rsidP="0046250D">
            <w:pPr>
              <w:ind w:left="360"/>
              <w:rPr>
                <w:rFonts w:ascii="Calibri" w:hAnsi="Calibri" w:cs="Calibri"/>
                <w:sz w:val="22"/>
                <w:szCs w:val="22"/>
              </w:rPr>
            </w:pPr>
            <w:r w:rsidRPr="00471D2F">
              <w:rPr>
                <w:rFonts w:ascii="Wingdings" w:eastAsia="Wingdings" w:hAnsi="Wingdings" w:cs="Wingdings"/>
                <w:sz w:val="22"/>
                <w:szCs w:val="22"/>
              </w:rPr>
              <w:t>o</w:t>
            </w:r>
            <w:r w:rsidRPr="00471D2F">
              <w:rPr>
                <w:rFonts w:ascii="Calibri" w:hAnsi="Calibri" w:cs="Calibri"/>
                <w:sz w:val="22"/>
                <w:szCs w:val="22"/>
              </w:rPr>
              <w:t xml:space="preserve"> </w:t>
            </w:r>
            <w:r w:rsidRPr="00471D2F">
              <w:rPr>
                <w:rFonts w:ascii="Calibri" w:hAnsi="Calibri" w:cs="Calibri"/>
                <w:b/>
                <w:bCs/>
                <w:sz w:val="22"/>
                <w:szCs w:val="22"/>
              </w:rPr>
              <w:t>NO</w:t>
            </w:r>
          </w:p>
          <w:p w14:paraId="1AD04EBA" w14:textId="48911DB7" w:rsidR="007E0DAA" w:rsidRPr="00AE45AD" w:rsidRDefault="007E0DAA" w:rsidP="0046250D">
            <w:pPr>
              <w:ind w:left="360"/>
              <w:rPr>
                <w:rFonts w:ascii="Calibri" w:hAnsi="Calibri" w:cs="Calibri"/>
                <w:sz w:val="22"/>
                <w:szCs w:val="22"/>
              </w:rPr>
            </w:pPr>
            <w:r>
              <w:rPr>
                <w:rFonts w:ascii="Wingdings" w:eastAsia="Wingdings" w:hAnsi="Wingdings" w:cs="Wingdings"/>
                <w:sz w:val="22"/>
                <w:szCs w:val="22"/>
              </w:rPr>
              <w:t>o</w:t>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Pr="00471D2F">
              <w:rPr>
                <w:rFonts w:ascii="Calibri" w:hAnsi="Calibri" w:cs="Calibri"/>
                <w:sz w:val="22"/>
                <w:szCs w:val="22"/>
              </w:rPr>
              <w:t>):</w:t>
            </w:r>
          </w:p>
        </w:tc>
      </w:tr>
    </w:tbl>
    <w:p w14:paraId="0B871795" w14:textId="77777777" w:rsidR="007E0DAA" w:rsidRDefault="007E0DAA" w:rsidP="007E0DAA">
      <w:pPr>
        <w:pStyle w:val="ListParagraph"/>
        <w:ind w:left="0"/>
        <w:jc w:val="left"/>
        <w:rPr>
          <w:b w:val="0"/>
        </w:rPr>
      </w:pPr>
    </w:p>
    <w:p w14:paraId="1BB6174A" w14:textId="77777777" w:rsidR="005B4B89" w:rsidRDefault="005B4B89" w:rsidP="005B4B89">
      <w:pPr>
        <w:spacing w:after="160" w:line="259" w:lineRule="auto"/>
        <w:rPr>
          <w:rFonts w:ascii="Calibri" w:eastAsia="Calibri" w:hAnsi="Calibri" w:cs="Calibri"/>
          <w:b/>
          <w:sz w:val="22"/>
          <w:szCs w:val="22"/>
        </w:rPr>
      </w:pPr>
    </w:p>
    <w:p w14:paraId="78BDB60F" w14:textId="77777777" w:rsidR="001D4621" w:rsidRDefault="001D4621" w:rsidP="005B4B89">
      <w:pPr>
        <w:spacing w:after="160" w:line="259" w:lineRule="auto"/>
        <w:rPr>
          <w:rFonts w:ascii="Calibri" w:eastAsia="Calibri" w:hAnsi="Calibri" w:cs="Calibri"/>
          <w:b/>
          <w:sz w:val="22"/>
          <w:szCs w:val="22"/>
        </w:rPr>
      </w:pPr>
    </w:p>
    <w:p w14:paraId="3680D1AD" w14:textId="77777777" w:rsidR="004A720F" w:rsidRDefault="004A720F">
      <w:pPr>
        <w:rPr>
          <w:rFonts w:ascii="Calibri" w:hAnsi="Calibri" w:cs="Calibri"/>
          <w:b/>
        </w:rPr>
      </w:pPr>
    </w:p>
    <w:p w14:paraId="00422638" w14:textId="6B1E89F7" w:rsidR="001D0C92" w:rsidRDefault="001D4621" w:rsidP="001D4621">
      <w:pPr>
        <w:jc w:val="both"/>
        <w:rPr>
          <w:rFonts w:ascii="Calibri" w:hAnsi="Calibri" w:cs="Calibri"/>
          <w:b/>
        </w:rPr>
      </w:pPr>
      <w:r>
        <w:rPr>
          <w:rFonts w:ascii="Calibri" w:hAnsi="Calibri" w:cs="Calibri"/>
          <w:b/>
        </w:rPr>
        <w:t>(Please</w:t>
      </w:r>
      <w:r w:rsidR="004D1C85" w:rsidRPr="009D410A">
        <w:rPr>
          <w:rFonts w:ascii="Calibri" w:hAnsi="Calibri" w:cs="Calibri"/>
          <w:b/>
        </w:rPr>
        <w:t xml:space="preserve"> complete the sections below </w:t>
      </w:r>
      <w:r>
        <w:rPr>
          <w:rFonts w:ascii="Calibri" w:hAnsi="Calibri" w:cs="Calibri"/>
          <w:b/>
        </w:rPr>
        <w:t xml:space="preserve">if the </w:t>
      </w:r>
      <w:r w:rsidRPr="009D410A">
        <w:rPr>
          <w:rFonts w:ascii="Calibri" w:hAnsi="Calibri" w:cs="Calibri"/>
          <w:b/>
        </w:rPr>
        <w:t xml:space="preserve">proposed resolution </w:t>
      </w:r>
      <w:r>
        <w:rPr>
          <w:rFonts w:ascii="Calibri" w:hAnsi="Calibri" w:cs="Calibri"/>
          <w:b/>
        </w:rPr>
        <w:t xml:space="preserve">is to be considered by </w:t>
      </w:r>
      <w:r w:rsidRPr="009D410A">
        <w:rPr>
          <w:rFonts w:ascii="Calibri" w:hAnsi="Calibri" w:cs="Calibri"/>
          <w:b/>
        </w:rPr>
        <w:t>NACD</w:t>
      </w:r>
      <w:r>
        <w:rPr>
          <w:rFonts w:ascii="Calibri" w:hAnsi="Calibri" w:cs="Calibri"/>
          <w:b/>
        </w:rPr>
        <w:t>.)</w:t>
      </w:r>
    </w:p>
    <w:p w14:paraId="0B1708E4" w14:textId="77777777" w:rsidR="00230A2C" w:rsidRPr="00230A2C" w:rsidRDefault="00230A2C" w:rsidP="00230A2C">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38"/>
      </w:tblGrid>
      <w:tr w:rsidR="005B4B89" w:rsidRPr="005B4B89" w14:paraId="49384437" w14:textId="77777777" w:rsidTr="009D410A">
        <w:tc>
          <w:tcPr>
            <w:tcW w:w="9864" w:type="dxa"/>
            <w:shd w:val="clear" w:color="auto" w:fill="FFFFFF" w:themeFill="background1"/>
          </w:tcPr>
          <w:p w14:paraId="33A82090" w14:textId="77777777" w:rsidR="005B4B89" w:rsidRPr="006865B9" w:rsidRDefault="005B4B89" w:rsidP="005B4B89">
            <w:r w:rsidRPr="006865B9">
              <w:rPr>
                <w:rFonts w:ascii="Calibri" w:eastAsia="Calibri" w:hAnsi="Calibri" w:cs="Calibri"/>
                <w:b/>
                <w:sz w:val="22"/>
                <w:szCs w:val="22"/>
              </w:rPr>
              <w:t xml:space="preserve">PROPOSED RESOLUTION LANGUAGE:  </w:t>
            </w:r>
          </w:p>
          <w:p w14:paraId="2278551C" w14:textId="40992B17" w:rsidR="005B4B89" w:rsidRPr="006865B9" w:rsidRDefault="005B4B89" w:rsidP="005B4B89">
            <w:pPr>
              <w:pStyle w:val="ListParagraph"/>
              <w:ind w:left="0"/>
              <w:jc w:val="left"/>
              <w:rPr>
                <w:b w:val="0"/>
                <w:sz w:val="18"/>
                <w:szCs w:val="18"/>
              </w:rPr>
            </w:pPr>
            <w:r w:rsidRPr="006865B9">
              <w:rPr>
                <w:b w:val="0"/>
                <w:sz w:val="18"/>
                <w:szCs w:val="18"/>
              </w:rPr>
              <w:t xml:space="preserve">If </w:t>
            </w:r>
            <w:r w:rsidR="008C04BE" w:rsidRPr="006865B9">
              <w:rPr>
                <w:b w:val="0"/>
                <w:sz w:val="18"/>
                <w:szCs w:val="18"/>
              </w:rPr>
              <w:t xml:space="preserve">this resolution is adopted by </w:t>
            </w:r>
            <w:r w:rsidRPr="006865B9">
              <w:rPr>
                <w:b w:val="0"/>
                <w:sz w:val="18"/>
                <w:szCs w:val="18"/>
              </w:rPr>
              <w:t xml:space="preserve">NACD </w:t>
            </w:r>
            <w:r w:rsidR="008C04BE" w:rsidRPr="006865B9">
              <w:rPr>
                <w:b w:val="0"/>
                <w:sz w:val="18"/>
                <w:szCs w:val="18"/>
              </w:rPr>
              <w:t>and</w:t>
            </w:r>
            <w:r w:rsidRPr="006865B9">
              <w:rPr>
                <w:b w:val="0"/>
                <w:sz w:val="18"/>
                <w:szCs w:val="18"/>
              </w:rPr>
              <w:t xml:space="preserve"> </w:t>
            </w:r>
            <w:r w:rsidR="008C04BE" w:rsidRPr="006865B9">
              <w:rPr>
                <w:b w:val="0"/>
                <w:sz w:val="18"/>
                <w:szCs w:val="18"/>
              </w:rPr>
              <w:t xml:space="preserve">included in the NACD Policy book it must </w:t>
            </w:r>
            <w:r w:rsidRPr="006865B9">
              <w:rPr>
                <w:b w:val="0"/>
                <w:sz w:val="18"/>
                <w:szCs w:val="18"/>
              </w:rPr>
              <w:t>clearly and concisely, using active verbs, state the s</w:t>
            </w:r>
            <w:r w:rsidR="004267FE" w:rsidRPr="006865B9">
              <w:rPr>
                <w:b w:val="0"/>
                <w:sz w:val="18"/>
                <w:szCs w:val="18"/>
              </w:rPr>
              <w:t>p</w:t>
            </w:r>
            <w:r w:rsidRPr="006865B9">
              <w:rPr>
                <w:b w:val="0"/>
                <w:sz w:val="18"/>
                <w:szCs w:val="18"/>
              </w:rPr>
              <w:t xml:space="preserve">ecific action(s) expected of NACD; must be based on fact, avoiding opinions and beliefs; the statement should make sense </w:t>
            </w:r>
            <w:r w:rsidR="00855342" w:rsidRPr="006865B9">
              <w:rPr>
                <w:b w:val="0"/>
                <w:sz w:val="18"/>
                <w:szCs w:val="18"/>
              </w:rPr>
              <w:t>even without</w:t>
            </w:r>
            <w:r w:rsidRPr="006865B9">
              <w:rPr>
                <w:b w:val="0"/>
                <w:sz w:val="18"/>
                <w:szCs w:val="18"/>
              </w:rPr>
              <w:t xml:space="preserve"> the background.  </w:t>
            </w:r>
            <w:r w:rsidR="00E744B4">
              <w:rPr>
                <w:b w:val="0"/>
                <w:sz w:val="18"/>
                <w:szCs w:val="18"/>
              </w:rPr>
              <w:t>(</w:t>
            </w:r>
            <w:r w:rsidRPr="006865B9">
              <w:rPr>
                <w:b w:val="0"/>
                <w:sz w:val="18"/>
                <w:szCs w:val="18"/>
              </w:rPr>
              <w:t>THIS IS GENERALLY NOT WHERE A “WHEREAS” STATEMENT WOULD GO)</w:t>
            </w:r>
          </w:p>
          <w:p w14:paraId="7D65C96B" w14:textId="77777777" w:rsidR="005B4B89" w:rsidRPr="006865B9" w:rsidRDefault="005B4B89" w:rsidP="005B4B89">
            <w:pPr>
              <w:pStyle w:val="ListParagraph"/>
              <w:ind w:left="0"/>
              <w:jc w:val="left"/>
              <w:rPr>
                <w:b w:val="0"/>
              </w:rPr>
            </w:pPr>
          </w:p>
          <w:p w14:paraId="44ECFB31" w14:textId="77777777" w:rsidR="005B4B89" w:rsidRPr="006865B9" w:rsidRDefault="005B4B89" w:rsidP="005B4B89">
            <w:pPr>
              <w:pStyle w:val="ListParagraph"/>
              <w:ind w:left="0"/>
              <w:jc w:val="left"/>
              <w:rPr>
                <w:b w:val="0"/>
              </w:rPr>
            </w:pPr>
          </w:p>
          <w:p w14:paraId="526D613D" w14:textId="77777777" w:rsidR="005B4B89" w:rsidRPr="006865B9" w:rsidRDefault="005B4B89" w:rsidP="005B4B89">
            <w:pPr>
              <w:spacing w:line="259" w:lineRule="auto"/>
              <w:rPr>
                <w:rFonts w:ascii="Calibri" w:eastAsia="Calibri" w:hAnsi="Calibri" w:cs="Calibri"/>
                <w:sz w:val="22"/>
                <w:szCs w:val="22"/>
              </w:rPr>
            </w:pPr>
          </w:p>
        </w:tc>
      </w:tr>
    </w:tbl>
    <w:p w14:paraId="0E9DD0C5" w14:textId="77777777" w:rsidR="005B4B89" w:rsidRPr="001D4621" w:rsidRDefault="005B4B89" w:rsidP="00783D1F">
      <w:pPr>
        <w:spacing w:line="259" w:lineRule="auto"/>
        <w:rPr>
          <w:rFonts w:ascii="Calibri" w:eastAsia="Calibri" w:hAnsi="Calibri" w:cs="Calibri"/>
          <w:sz w:val="12"/>
          <w:szCs w:val="12"/>
        </w:rPr>
      </w:pPr>
    </w:p>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4C391E3E" w14:textId="77777777" w:rsidTr="008A5B4D">
        <w:tc>
          <w:tcPr>
            <w:tcW w:w="9828" w:type="dxa"/>
          </w:tcPr>
          <w:p w14:paraId="6908EB8A" w14:textId="5660B163" w:rsidR="005B4B89" w:rsidRPr="009D410A" w:rsidRDefault="005B4B89" w:rsidP="002B6CC9">
            <w:pPr>
              <w:rPr>
                <w:bCs/>
                <w:sz w:val="18"/>
                <w:szCs w:val="18"/>
              </w:rPr>
            </w:pPr>
            <w:r w:rsidRPr="009D410A">
              <w:rPr>
                <w:rFonts w:ascii="Calibri" w:eastAsia="Calibri" w:hAnsi="Calibri" w:cs="Calibri"/>
                <w:b/>
                <w:sz w:val="22"/>
                <w:szCs w:val="22"/>
              </w:rPr>
              <w:lastRenderedPageBreak/>
              <w:t>SPONSOR(S) ACTIONS TO DATE</w:t>
            </w:r>
            <w:r w:rsidR="00E744B4">
              <w:rPr>
                <w:rFonts w:ascii="Calibri" w:eastAsia="Calibri" w:hAnsi="Calibri" w:cs="Calibri"/>
                <w:b/>
                <w:sz w:val="22"/>
                <w:szCs w:val="22"/>
              </w:rPr>
              <w:t>:</w:t>
            </w:r>
            <w:r w:rsidR="00E744B4">
              <w:rPr>
                <w:rFonts w:ascii="Calibri" w:eastAsia="Calibri" w:hAnsi="Calibri" w:cs="Calibri"/>
                <w:bCs/>
                <w:sz w:val="18"/>
                <w:szCs w:val="18"/>
              </w:rPr>
              <w:t xml:space="preserve"> </w:t>
            </w:r>
            <w:r w:rsidRPr="009D410A">
              <w:rPr>
                <w:rFonts w:ascii="Calibri" w:eastAsia="Calibri" w:hAnsi="Calibri" w:cs="Calibri"/>
                <w:bCs/>
                <w:sz w:val="18"/>
                <w:szCs w:val="18"/>
              </w:rPr>
              <w:t>(</w:t>
            </w:r>
            <w:r w:rsidR="006E6B99">
              <w:rPr>
                <w:rFonts w:ascii="Calibri" w:eastAsia="Calibri" w:hAnsi="Calibri" w:cs="Calibri"/>
                <w:bCs/>
                <w:sz w:val="18"/>
                <w:szCs w:val="18"/>
              </w:rPr>
              <w:t>W</w:t>
            </w:r>
            <w:r w:rsidRPr="009D410A">
              <w:rPr>
                <w:rFonts w:ascii="Calibri" w:eastAsia="Calibri" w:hAnsi="Calibri" w:cs="Calibri"/>
                <w:bCs/>
                <w:sz w:val="18"/>
                <w:szCs w:val="18"/>
              </w:rPr>
              <w:t xml:space="preserve">hat has been done to address the </w:t>
            </w:r>
            <w:proofErr w:type="gramStart"/>
            <w:r w:rsidRPr="009D410A">
              <w:rPr>
                <w:rFonts w:ascii="Calibri" w:eastAsia="Calibri" w:hAnsi="Calibri" w:cs="Calibri"/>
                <w:bCs/>
                <w:sz w:val="18"/>
                <w:szCs w:val="18"/>
              </w:rPr>
              <w:t>issue</w:t>
            </w:r>
            <w:r w:rsidR="006E6B99">
              <w:rPr>
                <w:rFonts w:ascii="Calibri" w:eastAsia="Calibri" w:hAnsi="Calibri" w:cs="Calibri"/>
                <w:bCs/>
                <w:sz w:val="18"/>
                <w:szCs w:val="18"/>
              </w:rPr>
              <w:t>;</w:t>
            </w:r>
            <w:proofErr w:type="gramEnd"/>
            <w:r w:rsidRPr="009D410A">
              <w:rPr>
                <w:rFonts w:ascii="Calibri" w:eastAsia="Calibri" w:hAnsi="Calibri" w:cs="Calibri"/>
                <w:bCs/>
                <w:sz w:val="18"/>
                <w:szCs w:val="18"/>
              </w:rPr>
              <w:t xml:space="preserve"> which agencies and organizations have addressed</w:t>
            </w:r>
            <w:r w:rsidR="006E6B99">
              <w:rPr>
                <w:rFonts w:ascii="Calibri" w:eastAsia="Calibri" w:hAnsi="Calibri" w:cs="Calibri"/>
                <w:bCs/>
                <w:sz w:val="18"/>
                <w:szCs w:val="18"/>
              </w:rPr>
              <w:t xml:space="preserve"> it</w:t>
            </w:r>
            <w:r w:rsidRPr="009D410A">
              <w:rPr>
                <w:rFonts w:ascii="Calibri" w:eastAsia="Calibri" w:hAnsi="Calibri" w:cs="Calibri"/>
                <w:bCs/>
                <w:sz w:val="18"/>
                <w:szCs w:val="18"/>
              </w:rPr>
              <w:t xml:space="preserve"> also</w:t>
            </w:r>
            <w:r w:rsidR="006E6B99">
              <w:rPr>
                <w:rFonts w:ascii="Calibri" w:eastAsia="Calibri" w:hAnsi="Calibri" w:cs="Calibri"/>
                <w:bCs/>
                <w:sz w:val="18"/>
                <w:szCs w:val="18"/>
              </w:rPr>
              <w:t>.</w:t>
            </w:r>
            <w:r w:rsidRPr="009D410A">
              <w:rPr>
                <w:rFonts w:ascii="Calibri" w:eastAsia="Calibri" w:hAnsi="Calibri" w:cs="Calibri"/>
                <w:bCs/>
                <w:sz w:val="18"/>
                <w:szCs w:val="18"/>
              </w:rPr>
              <w:t>)</w:t>
            </w:r>
          </w:p>
          <w:p w14:paraId="1640F416" w14:textId="77777777" w:rsidR="005B4B89" w:rsidRPr="005B4B89" w:rsidRDefault="005B4B89" w:rsidP="002B6CC9">
            <w:pPr>
              <w:spacing w:after="160" w:line="259" w:lineRule="auto"/>
              <w:rPr>
                <w:rFonts w:ascii="Calibri" w:eastAsia="Calibri" w:hAnsi="Calibri" w:cs="Calibri"/>
                <w:b/>
                <w:color w:val="FF0000"/>
                <w:sz w:val="22"/>
                <w:szCs w:val="22"/>
              </w:rPr>
            </w:pPr>
          </w:p>
          <w:p w14:paraId="54E0B97F" w14:textId="77777777" w:rsidR="005B4B89" w:rsidRPr="005B4B89" w:rsidRDefault="005B4B89" w:rsidP="002B6CC9">
            <w:pPr>
              <w:pStyle w:val="ListParagraph"/>
              <w:ind w:left="0"/>
              <w:jc w:val="left"/>
              <w:rPr>
                <w:b w:val="0"/>
                <w:color w:val="FF0000"/>
              </w:rPr>
            </w:pPr>
          </w:p>
        </w:tc>
      </w:tr>
    </w:tbl>
    <w:p w14:paraId="464A19F3" w14:textId="77777777" w:rsidR="005B4B89" w:rsidRPr="001D4621" w:rsidRDefault="005B4B89"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B4B89" w:rsidRPr="005B4B89" w14:paraId="30A6BB75" w14:textId="77777777" w:rsidTr="009D410A">
        <w:tc>
          <w:tcPr>
            <w:tcW w:w="9638" w:type="dxa"/>
          </w:tcPr>
          <w:p w14:paraId="55366226" w14:textId="0BCF410A" w:rsidR="008A5B4D" w:rsidRPr="009D410A" w:rsidRDefault="005B4B89" w:rsidP="005B4B89">
            <w:pPr>
              <w:spacing w:line="259" w:lineRule="auto"/>
              <w:rPr>
                <w:rFonts w:ascii="Calibri" w:eastAsia="Calibri" w:hAnsi="Calibri" w:cs="Calibri"/>
                <w:sz w:val="18"/>
                <w:szCs w:val="18"/>
              </w:rPr>
            </w:pPr>
            <w:r w:rsidRPr="009D410A">
              <w:rPr>
                <w:rFonts w:ascii="Calibri" w:eastAsia="Calibri" w:hAnsi="Calibri" w:cs="Calibri"/>
                <w:b/>
                <w:bCs/>
                <w:sz w:val="22"/>
                <w:szCs w:val="22"/>
              </w:rPr>
              <w:t>IMPACT ON EXISTING NACD POLICY</w:t>
            </w:r>
            <w:r w:rsidR="004267FE" w:rsidRPr="009D410A">
              <w:rPr>
                <w:rFonts w:ascii="Calibri" w:eastAsia="Calibri" w:hAnsi="Calibri" w:cs="Calibri"/>
                <w:b/>
                <w:bCs/>
                <w:sz w:val="22"/>
                <w:szCs w:val="22"/>
              </w:rPr>
              <w:t xml:space="preserve"> (if any)</w:t>
            </w:r>
            <w:r w:rsidR="00E744B4">
              <w:rPr>
                <w:rFonts w:ascii="Calibri" w:eastAsia="Calibri" w:hAnsi="Calibri" w:cs="Calibri"/>
                <w:b/>
                <w:bCs/>
                <w:sz w:val="22"/>
                <w:szCs w:val="22"/>
              </w:rPr>
              <w:t>:</w:t>
            </w:r>
            <w:r w:rsidR="004267FE" w:rsidRPr="009D410A">
              <w:rPr>
                <w:rFonts w:ascii="Calibri" w:eastAsia="Calibri" w:hAnsi="Calibri" w:cs="Calibri"/>
                <w:b/>
                <w:bCs/>
                <w:sz w:val="22"/>
                <w:szCs w:val="22"/>
              </w:rPr>
              <w:t xml:space="preserve"> </w:t>
            </w:r>
            <w:r w:rsidR="008A5B4D" w:rsidRPr="009D410A">
              <w:rPr>
                <w:rFonts w:ascii="Calibri" w:eastAsia="Calibri" w:hAnsi="Calibri" w:cs="Calibri"/>
                <w:sz w:val="18"/>
                <w:szCs w:val="18"/>
              </w:rPr>
              <w:t>(Review NACD Policy Book for existing policies covering this issue.)</w:t>
            </w:r>
          </w:p>
          <w:p w14:paraId="22604198" w14:textId="77777777" w:rsidR="008A5B4D" w:rsidRDefault="008A5B4D" w:rsidP="005B4B89">
            <w:pPr>
              <w:spacing w:line="259" w:lineRule="auto"/>
              <w:rPr>
                <w:rFonts w:ascii="Calibri" w:eastAsia="Calibri" w:hAnsi="Calibri" w:cs="Calibri"/>
                <w:color w:val="FF0000"/>
                <w:sz w:val="18"/>
                <w:szCs w:val="18"/>
              </w:rPr>
            </w:pPr>
          </w:p>
          <w:p w14:paraId="61C12C5F" w14:textId="77777777" w:rsidR="008A5B4D" w:rsidRPr="008A5B4D" w:rsidRDefault="008A5B4D" w:rsidP="005B4B89">
            <w:pPr>
              <w:spacing w:line="259" w:lineRule="auto"/>
              <w:rPr>
                <w:rFonts w:ascii="Calibri" w:eastAsia="Calibri" w:hAnsi="Calibri" w:cs="Calibri"/>
                <w:color w:val="FF0000"/>
                <w:sz w:val="18"/>
                <w:szCs w:val="18"/>
              </w:rPr>
            </w:pPr>
          </w:p>
          <w:p w14:paraId="4AD035A4" w14:textId="77777777" w:rsidR="005B4B89" w:rsidRPr="008A5B4D" w:rsidRDefault="005B4B89" w:rsidP="005B4B89">
            <w:pPr>
              <w:spacing w:line="259" w:lineRule="auto"/>
              <w:rPr>
                <w:rFonts w:ascii="Calibri" w:eastAsia="Calibri" w:hAnsi="Calibri" w:cs="Calibri"/>
                <w:sz w:val="22"/>
                <w:szCs w:val="22"/>
              </w:rPr>
            </w:pPr>
          </w:p>
        </w:tc>
      </w:tr>
    </w:tbl>
    <w:p w14:paraId="75FC1D2C" w14:textId="77777777" w:rsidR="001D4621" w:rsidRPr="001D4621" w:rsidRDefault="001D4621">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8A5B4D" w14:paraId="029C0F06" w14:textId="77777777" w:rsidTr="001D4621">
        <w:tc>
          <w:tcPr>
            <w:tcW w:w="9638" w:type="dxa"/>
          </w:tcPr>
          <w:p w14:paraId="249709CE" w14:textId="5EEBDA93" w:rsidR="008A5B4D" w:rsidRPr="009D410A" w:rsidRDefault="00816A9F" w:rsidP="008A5B4D">
            <w:pPr>
              <w:pStyle w:val="ListParagraph"/>
              <w:ind w:left="0"/>
              <w:jc w:val="left"/>
              <w:rPr>
                <w:bCs/>
              </w:rPr>
            </w:pPr>
            <w:r w:rsidRPr="009D410A">
              <w:rPr>
                <w:bCs/>
              </w:rPr>
              <w:t>IF APPROPRIATE, POTENTIAL FISCAL IM</w:t>
            </w:r>
            <w:r w:rsidR="00007046" w:rsidRPr="009D410A">
              <w:rPr>
                <w:bCs/>
              </w:rPr>
              <w:t>P</w:t>
            </w:r>
            <w:r w:rsidRPr="009D410A">
              <w:rPr>
                <w:bCs/>
              </w:rPr>
              <w:t xml:space="preserve">ACT ON </w:t>
            </w:r>
            <w:r w:rsidR="00F6328D">
              <w:rPr>
                <w:bCs/>
              </w:rPr>
              <w:t xml:space="preserve">NACD’s OR A FEDERAL AGENCY </w:t>
            </w:r>
            <w:r w:rsidRPr="009D410A">
              <w:rPr>
                <w:bCs/>
              </w:rPr>
              <w:t>BUDGET</w:t>
            </w:r>
            <w:r w:rsidR="00612C35" w:rsidRPr="009D410A">
              <w:rPr>
                <w:bCs/>
              </w:rPr>
              <w:t>:</w:t>
            </w:r>
          </w:p>
          <w:p w14:paraId="515FEE8A" w14:textId="31CE0CD3" w:rsidR="00C06CC5" w:rsidRPr="009D410A" w:rsidRDefault="00D34B0D" w:rsidP="009D410A">
            <w:pPr>
              <w:pStyle w:val="ListParagraph"/>
              <w:ind w:left="0"/>
              <w:jc w:val="left"/>
              <w:rPr>
                <w:b w:val="0"/>
                <w:sz w:val="18"/>
                <w:szCs w:val="18"/>
              </w:rPr>
            </w:pPr>
            <w:r w:rsidRPr="009D410A">
              <w:rPr>
                <w:b w:val="0"/>
                <w:sz w:val="18"/>
                <w:szCs w:val="18"/>
              </w:rPr>
              <w:t>(</w:t>
            </w:r>
            <w:r w:rsidR="00612C35" w:rsidRPr="00612C35">
              <w:rPr>
                <w:b w:val="0"/>
                <w:i/>
                <w:sz w:val="18"/>
                <w:szCs w:val="18"/>
              </w:rPr>
              <w:t>E.</w:t>
            </w:r>
            <w:r w:rsidR="00612C35" w:rsidRPr="00612C35">
              <w:rPr>
                <w:b w:val="0"/>
                <w:sz w:val="18"/>
                <w:szCs w:val="18"/>
              </w:rPr>
              <w:t>g.</w:t>
            </w:r>
            <w:r w:rsidR="00612C35">
              <w:rPr>
                <w:b w:val="0"/>
                <w:sz w:val="18"/>
                <w:szCs w:val="18"/>
              </w:rPr>
              <w:t>,</w:t>
            </w:r>
            <w:r w:rsidRPr="009D410A">
              <w:rPr>
                <w:b w:val="0"/>
                <w:sz w:val="18"/>
                <w:szCs w:val="18"/>
              </w:rPr>
              <w:t xml:space="preserve"> travel, training, equipment, etc.)</w:t>
            </w:r>
          </w:p>
          <w:p w14:paraId="684F01A4" w14:textId="77777777" w:rsidR="00C06CC5" w:rsidRDefault="00C06CC5">
            <w:pPr>
              <w:pStyle w:val="ListParagraph"/>
              <w:ind w:left="0"/>
              <w:jc w:val="left"/>
              <w:rPr>
                <w:b w:val="0"/>
              </w:rPr>
            </w:pPr>
          </w:p>
          <w:p w14:paraId="39FEE4CB" w14:textId="77777777" w:rsidR="00C06CC5" w:rsidRDefault="00C06CC5">
            <w:pPr>
              <w:pStyle w:val="ListParagraph"/>
              <w:ind w:left="0"/>
              <w:jc w:val="left"/>
              <w:rPr>
                <w:b w:val="0"/>
              </w:rPr>
            </w:pPr>
          </w:p>
        </w:tc>
      </w:tr>
    </w:tbl>
    <w:p w14:paraId="37F91366" w14:textId="77777777" w:rsidR="005B4B89" w:rsidRPr="001D4621" w:rsidRDefault="005B4B89" w:rsidP="003E56FF">
      <w:pPr>
        <w:pStyle w:val="ListParagraph"/>
        <w:ind w:left="0"/>
        <w:jc w:val="left"/>
        <w:rPr>
          <w:b w:val="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8A5B4D" w14:paraId="42BBEF7F" w14:textId="77777777" w:rsidTr="008A5B4D">
        <w:tc>
          <w:tcPr>
            <w:tcW w:w="9864" w:type="dxa"/>
          </w:tcPr>
          <w:p w14:paraId="696A0F10" w14:textId="088A21C3" w:rsidR="00816A9F" w:rsidRPr="009D410A" w:rsidRDefault="00816A9F" w:rsidP="008A5B4D">
            <w:pPr>
              <w:pStyle w:val="ListParagraph"/>
              <w:ind w:left="0"/>
              <w:jc w:val="left"/>
              <w:rPr>
                <w:b w:val="0"/>
                <w:sz w:val="18"/>
                <w:szCs w:val="18"/>
              </w:rPr>
            </w:pPr>
            <w:r w:rsidRPr="009D410A">
              <w:rPr>
                <w:bCs/>
              </w:rPr>
              <w:t>MEETING AND DATE ADOPTED BY SPONSORING ENTITY</w:t>
            </w:r>
            <w:r w:rsidR="00612C35" w:rsidRPr="009D410A">
              <w:rPr>
                <w:bCs/>
              </w:rPr>
              <w:t>:</w:t>
            </w:r>
            <w:r w:rsidR="004267FE">
              <w:rPr>
                <w:b w:val="0"/>
              </w:rPr>
              <w:t xml:space="preserve"> </w:t>
            </w:r>
            <w:r w:rsidR="00D34B0D" w:rsidRPr="009D410A">
              <w:rPr>
                <w:b w:val="0"/>
                <w:sz w:val="18"/>
                <w:szCs w:val="18"/>
              </w:rPr>
              <w:t>(</w:t>
            </w:r>
            <w:r w:rsidR="00612C35" w:rsidRPr="00612C35">
              <w:rPr>
                <w:b w:val="0"/>
                <w:i/>
                <w:sz w:val="18"/>
                <w:szCs w:val="18"/>
              </w:rPr>
              <w:t>E.</w:t>
            </w:r>
            <w:r w:rsidR="00612C35" w:rsidRPr="00612C35">
              <w:rPr>
                <w:b w:val="0"/>
                <w:sz w:val="18"/>
                <w:szCs w:val="18"/>
              </w:rPr>
              <w:t>g.,</w:t>
            </w:r>
            <w:r w:rsidR="00D34B0D" w:rsidRPr="009D410A">
              <w:rPr>
                <w:b w:val="0"/>
                <w:sz w:val="18"/>
                <w:szCs w:val="18"/>
              </w:rPr>
              <w:t xml:space="preserve"> WACD annual meeting date)</w:t>
            </w:r>
          </w:p>
          <w:p w14:paraId="24D0D5F2" w14:textId="77777777" w:rsidR="00816A9F" w:rsidRDefault="00816A9F" w:rsidP="008A5B4D">
            <w:pPr>
              <w:pStyle w:val="ListParagraph"/>
              <w:ind w:left="0"/>
              <w:jc w:val="left"/>
              <w:rPr>
                <w:b w:val="0"/>
              </w:rPr>
            </w:pPr>
          </w:p>
          <w:p w14:paraId="7AAC656D" w14:textId="77777777" w:rsidR="00816A9F" w:rsidRPr="008A5B4D" w:rsidRDefault="00816A9F" w:rsidP="008A5B4D">
            <w:pPr>
              <w:pStyle w:val="ListParagraph"/>
              <w:ind w:left="0"/>
              <w:jc w:val="left"/>
              <w:rPr>
                <w:b w:val="0"/>
              </w:rPr>
            </w:pPr>
          </w:p>
        </w:tc>
      </w:tr>
    </w:tbl>
    <w:p w14:paraId="28E398D6" w14:textId="77777777" w:rsidR="00816A9F" w:rsidRPr="001D4621" w:rsidRDefault="00816A9F" w:rsidP="00816A9F">
      <w:pPr>
        <w:spacing w:line="259" w:lineRule="auto"/>
        <w:rPr>
          <w:rFonts w:ascii="Calibri" w:eastAsia="Calibri" w:hAnsi="Calibri" w:cs="Calibri"/>
          <w:color w:val="FF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16A9F" w:rsidRPr="00816A9F" w14:paraId="5401D23A" w14:textId="77777777" w:rsidTr="00816A9F">
        <w:tc>
          <w:tcPr>
            <w:tcW w:w="9864" w:type="dxa"/>
          </w:tcPr>
          <w:p w14:paraId="3E6B168B" w14:textId="363DE08D" w:rsidR="00816A9F" w:rsidRPr="00816A9F" w:rsidRDefault="00816A9F" w:rsidP="00816A9F">
            <w:pPr>
              <w:pStyle w:val="ListParagraph"/>
              <w:ind w:left="0"/>
              <w:jc w:val="left"/>
              <w:rPr>
                <w:b w:val="0"/>
              </w:rPr>
            </w:pPr>
            <w:r w:rsidRPr="009D410A">
              <w:rPr>
                <w:bCs/>
              </w:rPr>
              <w:t>AUTHORIZED SIGNATURE(S) AND TITLE(S)</w:t>
            </w:r>
            <w:r w:rsidR="00D42E0D">
              <w:rPr>
                <w:b w:val="0"/>
              </w:rPr>
              <w:t xml:space="preserve">: </w:t>
            </w:r>
            <w:r w:rsidR="00D34B0D">
              <w:rPr>
                <w:b w:val="0"/>
                <w:sz w:val="18"/>
                <w:szCs w:val="18"/>
              </w:rPr>
              <w:t>(Type name and Title)</w:t>
            </w:r>
          </w:p>
          <w:p w14:paraId="2D4CB34E" w14:textId="77777777" w:rsidR="00816A9F" w:rsidRPr="00816A9F" w:rsidRDefault="00816A9F" w:rsidP="00816A9F">
            <w:pPr>
              <w:pStyle w:val="ListParagraph"/>
              <w:ind w:left="0"/>
              <w:jc w:val="left"/>
              <w:rPr>
                <w:b w:val="0"/>
              </w:rPr>
            </w:pPr>
          </w:p>
          <w:p w14:paraId="728784E2" w14:textId="63F22543" w:rsidR="00816A9F" w:rsidRPr="00816A9F" w:rsidRDefault="00816A9F" w:rsidP="00816A9F">
            <w:pPr>
              <w:pStyle w:val="ListParagraph"/>
              <w:ind w:left="0"/>
              <w:jc w:val="left"/>
              <w:rPr>
                <w:b w:val="0"/>
              </w:rPr>
            </w:pPr>
            <w:r w:rsidRPr="00816A9F">
              <w:rPr>
                <w:b w:val="0"/>
              </w:rPr>
              <w:t xml:space="preserve">WACD </w:t>
            </w:r>
            <w:r w:rsidR="0046504C">
              <w:rPr>
                <w:b w:val="0"/>
              </w:rPr>
              <w:t>N</w:t>
            </w:r>
            <w:r w:rsidRPr="00816A9F">
              <w:rPr>
                <w:b w:val="0"/>
              </w:rPr>
              <w:t xml:space="preserve">ational </w:t>
            </w:r>
            <w:r w:rsidR="0046504C">
              <w:rPr>
                <w:b w:val="0"/>
              </w:rPr>
              <w:t>D</w:t>
            </w:r>
            <w:r w:rsidRPr="00816A9F">
              <w:rPr>
                <w:b w:val="0"/>
              </w:rPr>
              <w:t>irector (NACD board member)</w:t>
            </w:r>
          </w:p>
        </w:tc>
      </w:tr>
    </w:tbl>
    <w:p w14:paraId="64EAEC49" w14:textId="77777777" w:rsidR="005B4B89" w:rsidRDefault="005B4B89" w:rsidP="003E56FF">
      <w:pPr>
        <w:pStyle w:val="ListParagraph"/>
        <w:ind w:left="0"/>
        <w:jc w:val="left"/>
        <w:rPr>
          <w:b w:val="0"/>
        </w:rPr>
      </w:pPr>
    </w:p>
    <w:p w14:paraId="237797F8" w14:textId="77777777" w:rsidR="005B4B89" w:rsidRDefault="005B4B89" w:rsidP="003E56FF">
      <w:pPr>
        <w:pStyle w:val="ListParagraph"/>
        <w:ind w:left="0"/>
        <w:jc w:val="left"/>
        <w:rPr>
          <w:b w:val="0"/>
        </w:rPr>
      </w:pPr>
    </w:p>
    <w:p w14:paraId="3E0DCAB4" w14:textId="77777777" w:rsidR="00A01CA6" w:rsidRPr="00471D2F" w:rsidRDefault="00A01CA6" w:rsidP="005B4B89">
      <w:pPr>
        <w:pStyle w:val="ListParagraph"/>
        <w:ind w:left="0"/>
        <w:jc w:val="left"/>
        <w:rPr>
          <w:b w:val="0"/>
        </w:rPr>
      </w:pPr>
    </w:p>
    <w:sectPr w:rsidR="00A01CA6" w:rsidRPr="00471D2F" w:rsidSect="007950AA">
      <w:head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EA88" w14:textId="77777777" w:rsidR="00116091" w:rsidRDefault="00116091" w:rsidP="008B3F9C">
      <w:r>
        <w:separator/>
      </w:r>
    </w:p>
  </w:endnote>
  <w:endnote w:type="continuationSeparator" w:id="0">
    <w:p w14:paraId="70784616" w14:textId="77777777" w:rsidR="00116091" w:rsidRDefault="00116091"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038C" w14:textId="77777777" w:rsidR="00116091" w:rsidRDefault="00116091" w:rsidP="008B3F9C">
      <w:r>
        <w:separator/>
      </w:r>
    </w:p>
  </w:footnote>
  <w:footnote w:type="continuationSeparator" w:id="0">
    <w:p w14:paraId="01FC56E7" w14:textId="77777777" w:rsidR="00116091" w:rsidRDefault="00116091"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46D5F"/>
    <w:multiLevelType w:val="multilevel"/>
    <w:tmpl w:val="CC02E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5A34B0"/>
    <w:multiLevelType w:val="hybridMultilevel"/>
    <w:tmpl w:val="74AE94D4"/>
    <w:lvl w:ilvl="0" w:tplc="FFA63260">
      <w:start w:val="1"/>
      <w:numFmt w:val="bullet"/>
      <w:lvlText w:val=""/>
      <w:lvlJc w:val="left"/>
      <w:pPr>
        <w:ind w:left="720" w:hanging="360"/>
      </w:pPr>
      <w:rPr>
        <w:rFonts w:ascii="Symbol" w:hAnsi="Symbol" w:hint="default"/>
      </w:rPr>
    </w:lvl>
    <w:lvl w:ilvl="1" w:tplc="D9A0552C">
      <w:start w:val="1"/>
      <w:numFmt w:val="bullet"/>
      <w:lvlText w:val="o"/>
      <w:lvlJc w:val="left"/>
      <w:pPr>
        <w:ind w:left="1440" w:hanging="360"/>
      </w:pPr>
      <w:rPr>
        <w:rFonts w:ascii="Courier New" w:hAnsi="Courier New" w:hint="default"/>
      </w:rPr>
    </w:lvl>
    <w:lvl w:ilvl="2" w:tplc="F46EBB28">
      <w:start w:val="1"/>
      <w:numFmt w:val="bullet"/>
      <w:lvlText w:val=""/>
      <w:lvlJc w:val="left"/>
      <w:pPr>
        <w:ind w:left="2160" w:hanging="360"/>
      </w:pPr>
      <w:rPr>
        <w:rFonts w:ascii="Wingdings" w:hAnsi="Wingdings" w:hint="default"/>
      </w:rPr>
    </w:lvl>
    <w:lvl w:ilvl="3" w:tplc="6900985C">
      <w:start w:val="1"/>
      <w:numFmt w:val="bullet"/>
      <w:lvlText w:val=""/>
      <w:lvlJc w:val="left"/>
      <w:pPr>
        <w:ind w:left="2880" w:hanging="360"/>
      </w:pPr>
      <w:rPr>
        <w:rFonts w:ascii="Symbol" w:hAnsi="Symbol" w:hint="default"/>
      </w:rPr>
    </w:lvl>
    <w:lvl w:ilvl="4" w:tplc="8DA0A46C">
      <w:start w:val="1"/>
      <w:numFmt w:val="bullet"/>
      <w:lvlText w:val="o"/>
      <w:lvlJc w:val="left"/>
      <w:pPr>
        <w:ind w:left="3600" w:hanging="360"/>
      </w:pPr>
      <w:rPr>
        <w:rFonts w:ascii="Courier New" w:hAnsi="Courier New" w:hint="default"/>
      </w:rPr>
    </w:lvl>
    <w:lvl w:ilvl="5" w:tplc="39888074">
      <w:start w:val="1"/>
      <w:numFmt w:val="bullet"/>
      <w:lvlText w:val=""/>
      <w:lvlJc w:val="left"/>
      <w:pPr>
        <w:ind w:left="4320" w:hanging="360"/>
      </w:pPr>
      <w:rPr>
        <w:rFonts w:ascii="Wingdings" w:hAnsi="Wingdings" w:hint="default"/>
      </w:rPr>
    </w:lvl>
    <w:lvl w:ilvl="6" w:tplc="86C4985A">
      <w:start w:val="1"/>
      <w:numFmt w:val="bullet"/>
      <w:lvlText w:val=""/>
      <w:lvlJc w:val="left"/>
      <w:pPr>
        <w:ind w:left="5040" w:hanging="360"/>
      </w:pPr>
      <w:rPr>
        <w:rFonts w:ascii="Symbol" w:hAnsi="Symbol" w:hint="default"/>
      </w:rPr>
    </w:lvl>
    <w:lvl w:ilvl="7" w:tplc="4E0EF744">
      <w:start w:val="1"/>
      <w:numFmt w:val="bullet"/>
      <w:lvlText w:val="o"/>
      <w:lvlJc w:val="left"/>
      <w:pPr>
        <w:ind w:left="5760" w:hanging="360"/>
      </w:pPr>
      <w:rPr>
        <w:rFonts w:ascii="Courier New" w:hAnsi="Courier New" w:hint="default"/>
      </w:rPr>
    </w:lvl>
    <w:lvl w:ilvl="8" w:tplc="6E345400">
      <w:start w:val="1"/>
      <w:numFmt w:val="bullet"/>
      <w:lvlText w:val=""/>
      <w:lvlJc w:val="left"/>
      <w:pPr>
        <w:ind w:left="6480" w:hanging="360"/>
      </w:pPr>
      <w:rPr>
        <w:rFonts w:ascii="Wingdings" w:hAnsi="Wingdings" w:hint="default"/>
      </w:rPr>
    </w:lvl>
  </w:abstractNum>
  <w:abstractNum w:abstractNumId="12"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63078E66"/>
    <w:multiLevelType w:val="hybridMultilevel"/>
    <w:tmpl w:val="ED2C4110"/>
    <w:lvl w:ilvl="0" w:tplc="6FEAE3F2">
      <w:start w:val="1"/>
      <w:numFmt w:val="bullet"/>
      <w:lvlText w:val=""/>
      <w:lvlJc w:val="left"/>
      <w:pPr>
        <w:ind w:left="720" w:hanging="360"/>
      </w:pPr>
      <w:rPr>
        <w:rFonts w:ascii="Symbol" w:hAnsi="Symbol" w:hint="default"/>
      </w:rPr>
    </w:lvl>
    <w:lvl w:ilvl="1" w:tplc="39802AE8">
      <w:start w:val="1"/>
      <w:numFmt w:val="bullet"/>
      <w:lvlText w:val="o"/>
      <w:lvlJc w:val="left"/>
      <w:pPr>
        <w:ind w:left="1440" w:hanging="360"/>
      </w:pPr>
      <w:rPr>
        <w:rFonts w:ascii="Courier New" w:hAnsi="Courier New" w:hint="default"/>
      </w:rPr>
    </w:lvl>
    <w:lvl w:ilvl="2" w:tplc="4AE8FF66">
      <w:start w:val="1"/>
      <w:numFmt w:val="bullet"/>
      <w:lvlText w:val=""/>
      <w:lvlJc w:val="left"/>
      <w:pPr>
        <w:ind w:left="2160" w:hanging="360"/>
      </w:pPr>
      <w:rPr>
        <w:rFonts w:ascii="Wingdings" w:hAnsi="Wingdings" w:hint="default"/>
      </w:rPr>
    </w:lvl>
    <w:lvl w:ilvl="3" w:tplc="749CFBBE">
      <w:start w:val="1"/>
      <w:numFmt w:val="bullet"/>
      <w:lvlText w:val=""/>
      <w:lvlJc w:val="left"/>
      <w:pPr>
        <w:ind w:left="2880" w:hanging="360"/>
      </w:pPr>
      <w:rPr>
        <w:rFonts w:ascii="Symbol" w:hAnsi="Symbol" w:hint="default"/>
      </w:rPr>
    </w:lvl>
    <w:lvl w:ilvl="4" w:tplc="5A945DAE">
      <w:start w:val="1"/>
      <w:numFmt w:val="bullet"/>
      <w:lvlText w:val="o"/>
      <w:lvlJc w:val="left"/>
      <w:pPr>
        <w:ind w:left="3600" w:hanging="360"/>
      </w:pPr>
      <w:rPr>
        <w:rFonts w:ascii="Courier New" w:hAnsi="Courier New" w:hint="default"/>
      </w:rPr>
    </w:lvl>
    <w:lvl w:ilvl="5" w:tplc="60609FEE">
      <w:start w:val="1"/>
      <w:numFmt w:val="bullet"/>
      <w:lvlText w:val=""/>
      <w:lvlJc w:val="left"/>
      <w:pPr>
        <w:ind w:left="4320" w:hanging="360"/>
      </w:pPr>
      <w:rPr>
        <w:rFonts w:ascii="Wingdings" w:hAnsi="Wingdings" w:hint="default"/>
      </w:rPr>
    </w:lvl>
    <w:lvl w:ilvl="6" w:tplc="00E0EA14">
      <w:start w:val="1"/>
      <w:numFmt w:val="bullet"/>
      <w:lvlText w:val=""/>
      <w:lvlJc w:val="left"/>
      <w:pPr>
        <w:ind w:left="5040" w:hanging="360"/>
      </w:pPr>
      <w:rPr>
        <w:rFonts w:ascii="Symbol" w:hAnsi="Symbol" w:hint="default"/>
      </w:rPr>
    </w:lvl>
    <w:lvl w:ilvl="7" w:tplc="7E0C1C0C">
      <w:start w:val="1"/>
      <w:numFmt w:val="bullet"/>
      <w:lvlText w:val="o"/>
      <w:lvlJc w:val="left"/>
      <w:pPr>
        <w:ind w:left="5760" w:hanging="360"/>
      </w:pPr>
      <w:rPr>
        <w:rFonts w:ascii="Courier New" w:hAnsi="Courier New" w:hint="default"/>
      </w:rPr>
    </w:lvl>
    <w:lvl w:ilvl="8" w:tplc="6D98D14A">
      <w:start w:val="1"/>
      <w:numFmt w:val="bullet"/>
      <w:lvlText w:val=""/>
      <w:lvlJc w:val="left"/>
      <w:pPr>
        <w:ind w:left="6480" w:hanging="360"/>
      </w:pPr>
      <w:rPr>
        <w:rFonts w:ascii="Wingdings" w:hAnsi="Wingdings" w:hint="default"/>
      </w:rPr>
    </w:lvl>
  </w:abstractNum>
  <w:abstractNum w:abstractNumId="15"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266EC6"/>
    <w:multiLevelType w:val="hybridMultilevel"/>
    <w:tmpl w:val="CAA4B2FC"/>
    <w:lvl w:ilvl="0" w:tplc="FDAC5E66">
      <w:start w:val="1"/>
      <w:numFmt w:val="bullet"/>
      <w:lvlText w:val=""/>
      <w:lvlJc w:val="left"/>
      <w:pPr>
        <w:ind w:left="720" w:hanging="360"/>
      </w:pPr>
      <w:rPr>
        <w:rFonts w:ascii="Symbol" w:hAnsi="Symbol" w:hint="default"/>
      </w:rPr>
    </w:lvl>
    <w:lvl w:ilvl="1" w:tplc="C2001D3E">
      <w:start w:val="1"/>
      <w:numFmt w:val="bullet"/>
      <w:lvlText w:val="o"/>
      <w:lvlJc w:val="left"/>
      <w:pPr>
        <w:ind w:left="1440" w:hanging="360"/>
      </w:pPr>
      <w:rPr>
        <w:rFonts w:ascii="Courier New" w:hAnsi="Courier New" w:hint="default"/>
      </w:rPr>
    </w:lvl>
    <w:lvl w:ilvl="2" w:tplc="3282216A">
      <w:start w:val="1"/>
      <w:numFmt w:val="bullet"/>
      <w:lvlText w:val=""/>
      <w:lvlJc w:val="left"/>
      <w:pPr>
        <w:ind w:left="2160" w:hanging="360"/>
      </w:pPr>
      <w:rPr>
        <w:rFonts w:ascii="Wingdings" w:hAnsi="Wingdings" w:hint="default"/>
      </w:rPr>
    </w:lvl>
    <w:lvl w:ilvl="3" w:tplc="34809FF8">
      <w:start w:val="1"/>
      <w:numFmt w:val="bullet"/>
      <w:lvlText w:val=""/>
      <w:lvlJc w:val="left"/>
      <w:pPr>
        <w:ind w:left="2880" w:hanging="360"/>
      </w:pPr>
      <w:rPr>
        <w:rFonts w:ascii="Symbol" w:hAnsi="Symbol" w:hint="default"/>
      </w:rPr>
    </w:lvl>
    <w:lvl w:ilvl="4" w:tplc="87D6BFA4">
      <w:start w:val="1"/>
      <w:numFmt w:val="bullet"/>
      <w:lvlText w:val="o"/>
      <w:lvlJc w:val="left"/>
      <w:pPr>
        <w:ind w:left="3600" w:hanging="360"/>
      </w:pPr>
      <w:rPr>
        <w:rFonts w:ascii="Courier New" w:hAnsi="Courier New" w:hint="default"/>
      </w:rPr>
    </w:lvl>
    <w:lvl w:ilvl="5" w:tplc="713EB2CE">
      <w:start w:val="1"/>
      <w:numFmt w:val="bullet"/>
      <w:lvlText w:val=""/>
      <w:lvlJc w:val="left"/>
      <w:pPr>
        <w:ind w:left="4320" w:hanging="360"/>
      </w:pPr>
      <w:rPr>
        <w:rFonts w:ascii="Wingdings" w:hAnsi="Wingdings" w:hint="default"/>
      </w:rPr>
    </w:lvl>
    <w:lvl w:ilvl="6" w:tplc="1A581EA4">
      <w:start w:val="1"/>
      <w:numFmt w:val="bullet"/>
      <w:lvlText w:val=""/>
      <w:lvlJc w:val="left"/>
      <w:pPr>
        <w:ind w:left="5040" w:hanging="360"/>
      </w:pPr>
      <w:rPr>
        <w:rFonts w:ascii="Symbol" w:hAnsi="Symbol" w:hint="default"/>
      </w:rPr>
    </w:lvl>
    <w:lvl w:ilvl="7" w:tplc="CCD6BD4E">
      <w:start w:val="1"/>
      <w:numFmt w:val="bullet"/>
      <w:lvlText w:val="o"/>
      <w:lvlJc w:val="left"/>
      <w:pPr>
        <w:ind w:left="5760" w:hanging="360"/>
      </w:pPr>
      <w:rPr>
        <w:rFonts w:ascii="Courier New" w:hAnsi="Courier New" w:hint="default"/>
      </w:rPr>
    </w:lvl>
    <w:lvl w:ilvl="8" w:tplc="FD94CA80">
      <w:start w:val="1"/>
      <w:numFmt w:val="bullet"/>
      <w:lvlText w:val=""/>
      <w:lvlJc w:val="left"/>
      <w:pPr>
        <w:ind w:left="6480" w:hanging="360"/>
      </w:pPr>
      <w:rPr>
        <w:rFonts w:ascii="Wingdings" w:hAnsi="Wingdings" w:hint="default"/>
      </w:rPr>
    </w:lvl>
  </w:abstractNum>
  <w:num w:numId="1" w16cid:durableId="2047561348">
    <w:abstractNumId w:val="11"/>
  </w:num>
  <w:num w:numId="2" w16cid:durableId="501820791">
    <w:abstractNumId w:val="2"/>
  </w:num>
  <w:num w:numId="3" w16cid:durableId="609899154">
    <w:abstractNumId w:val="19"/>
  </w:num>
  <w:num w:numId="4" w16cid:durableId="721641075">
    <w:abstractNumId w:val="14"/>
  </w:num>
  <w:num w:numId="5" w16cid:durableId="71125163">
    <w:abstractNumId w:val="0"/>
  </w:num>
  <w:num w:numId="6" w16cid:durableId="330332466">
    <w:abstractNumId w:val="17"/>
  </w:num>
  <w:num w:numId="7" w16cid:durableId="1266763174">
    <w:abstractNumId w:val="15"/>
  </w:num>
  <w:num w:numId="8" w16cid:durableId="1934893093">
    <w:abstractNumId w:val="16"/>
  </w:num>
  <w:num w:numId="9" w16cid:durableId="285354724">
    <w:abstractNumId w:val="13"/>
  </w:num>
  <w:num w:numId="10" w16cid:durableId="1345669837">
    <w:abstractNumId w:val="7"/>
  </w:num>
  <w:num w:numId="11" w16cid:durableId="333610062">
    <w:abstractNumId w:val="12"/>
  </w:num>
  <w:num w:numId="12" w16cid:durableId="1497302210">
    <w:abstractNumId w:val="9"/>
  </w:num>
  <w:num w:numId="13" w16cid:durableId="429275677">
    <w:abstractNumId w:val="8"/>
  </w:num>
  <w:num w:numId="14" w16cid:durableId="439571350">
    <w:abstractNumId w:val="18"/>
  </w:num>
  <w:num w:numId="15" w16cid:durableId="1181432564">
    <w:abstractNumId w:val="6"/>
  </w:num>
  <w:num w:numId="16" w16cid:durableId="468012721">
    <w:abstractNumId w:val="4"/>
  </w:num>
  <w:num w:numId="17" w16cid:durableId="1690449942">
    <w:abstractNumId w:val="5"/>
  </w:num>
  <w:num w:numId="18" w16cid:durableId="2082678929">
    <w:abstractNumId w:val="1"/>
  </w:num>
  <w:num w:numId="19" w16cid:durableId="1965890676">
    <w:abstractNumId w:val="10"/>
  </w:num>
  <w:num w:numId="20" w16cid:durableId="1708289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07046"/>
    <w:rsid w:val="00016881"/>
    <w:rsid w:val="0003673C"/>
    <w:rsid w:val="00043F94"/>
    <w:rsid w:val="00047163"/>
    <w:rsid w:val="0008033A"/>
    <w:rsid w:val="000D7DF6"/>
    <w:rsid w:val="000E05F9"/>
    <w:rsid w:val="000E4251"/>
    <w:rsid w:val="00102878"/>
    <w:rsid w:val="00116091"/>
    <w:rsid w:val="00141D32"/>
    <w:rsid w:val="00150144"/>
    <w:rsid w:val="001B4602"/>
    <w:rsid w:val="001D0C92"/>
    <w:rsid w:val="001D4621"/>
    <w:rsid w:val="00230A2C"/>
    <w:rsid w:val="0023718F"/>
    <w:rsid w:val="00267715"/>
    <w:rsid w:val="00272A1B"/>
    <w:rsid w:val="00282C5C"/>
    <w:rsid w:val="00296554"/>
    <w:rsid w:val="002A4B67"/>
    <w:rsid w:val="002C12AD"/>
    <w:rsid w:val="002D7068"/>
    <w:rsid w:val="002E564E"/>
    <w:rsid w:val="002E6E24"/>
    <w:rsid w:val="00327A0D"/>
    <w:rsid w:val="00332501"/>
    <w:rsid w:val="00337BDD"/>
    <w:rsid w:val="003450DA"/>
    <w:rsid w:val="0037774A"/>
    <w:rsid w:val="003818E6"/>
    <w:rsid w:val="00384D7E"/>
    <w:rsid w:val="003A1BB1"/>
    <w:rsid w:val="003C3D87"/>
    <w:rsid w:val="003D31BE"/>
    <w:rsid w:val="003D3ACF"/>
    <w:rsid w:val="003D4465"/>
    <w:rsid w:val="003E56FF"/>
    <w:rsid w:val="00402DCD"/>
    <w:rsid w:val="00405DBD"/>
    <w:rsid w:val="004267FE"/>
    <w:rsid w:val="00427487"/>
    <w:rsid w:val="0046504C"/>
    <w:rsid w:val="0046597B"/>
    <w:rsid w:val="00471D2F"/>
    <w:rsid w:val="00474FE2"/>
    <w:rsid w:val="00495F5F"/>
    <w:rsid w:val="00496922"/>
    <w:rsid w:val="004A0E14"/>
    <w:rsid w:val="004A41F0"/>
    <w:rsid w:val="004A720F"/>
    <w:rsid w:val="004C1E97"/>
    <w:rsid w:val="004D1C85"/>
    <w:rsid w:val="004F3DFA"/>
    <w:rsid w:val="005458B7"/>
    <w:rsid w:val="00550A7D"/>
    <w:rsid w:val="00580F95"/>
    <w:rsid w:val="005B18FF"/>
    <w:rsid w:val="005B4B89"/>
    <w:rsid w:val="005E31CB"/>
    <w:rsid w:val="005E435B"/>
    <w:rsid w:val="00605687"/>
    <w:rsid w:val="0061097F"/>
    <w:rsid w:val="00612C35"/>
    <w:rsid w:val="00623D88"/>
    <w:rsid w:val="00635B63"/>
    <w:rsid w:val="00640BDF"/>
    <w:rsid w:val="00644FAC"/>
    <w:rsid w:val="00672916"/>
    <w:rsid w:val="006765E0"/>
    <w:rsid w:val="00677378"/>
    <w:rsid w:val="00685A16"/>
    <w:rsid w:val="006865B9"/>
    <w:rsid w:val="006925C9"/>
    <w:rsid w:val="006E6B99"/>
    <w:rsid w:val="007201C8"/>
    <w:rsid w:val="00722CDF"/>
    <w:rsid w:val="00725EAA"/>
    <w:rsid w:val="00742067"/>
    <w:rsid w:val="007715C1"/>
    <w:rsid w:val="00783D1F"/>
    <w:rsid w:val="007950AA"/>
    <w:rsid w:val="007C208B"/>
    <w:rsid w:val="007C6888"/>
    <w:rsid w:val="007D4FA2"/>
    <w:rsid w:val="007D6FD1"/>
    <w:rsid w:val="007E0DAA"/>
    <w:rsid w:val="007F3769"/>
    <w:rsid w:val="00816A9F"/>
    <w:rsid w:val="008204DA"/>
    <w:rsid w:val="00824DFF"/>
    <w:rsid w:val="0083173B"/>
    <w:rsid w:val="00840F59"/>
    <w:rsid w:val="00855342"/>
    <w:rsid w:val="008A2AB6"/>
    <w:rsid w:val="008A5B4D"/>
    <w:rsid w:val="008B3F9C"/>
    <w:rsid w:val="008B725B"/>
    <w:rsid w:val="008C04BE"/>
    <w:rsid w:val="008C2EAA"/>
    <w:rsid w:val="008C419A"/>
    <w:rsid w:val="008E07C7"/>
    <w:rsid w:val="008F14B8"/>
    <w:rsid w:val="008F5E5B"/>
    <w:rsid w:val="00911B27"/>
    <w:rsid w:val="0093729C"/>
    <w:rsid w:val="00963764"/>
    <w:rsid w:val="00996F76"/>
    <w:rsid w:val="009B6089"/>
    <w:rsid w:val="009B7477"/>
    <w:rsid w:val="009D410A"/>
    <w:rsid w:val="009D516D"/>
    <w:rsid w:val="009F0356"/>
    <w:rsid w:val="00A01CA6"/>
    <w:rsid w:val="00A329AD"/>
    <w:rsid w:val="00A71109"/>
    <w:rsid w:val="00A7676C"/>
    <w:rsid w:val="00A77A16"/>
    <w:rsid w:val="00AC27B1"/>
    <w:rsid w:val="00AE45AD"/>
    <w:rsid w:val="00B017D3"/>
    <w:rsid w:val="00B102E4"/>
    <w:rsid w:val="00B82364"/>
    <w:rsid w:val="00B967C9"/>
    <w:rsid w:val="00BE6267"/>
    <w:rsid w:val="00BF748B"/>
    <w:rsid w:val="00C06CC5"/>
    <w:rsid w:val="00C26D0E"/>
    <w:rsid w:val="00C26DBB"/>
    <w:rsid w:val="00C2709E"/>
    <w:rsid w:val="00C51DE5"/>
    <w:rsid w:val="00C578E9"/>
    <w:rsid w:val="00C80A58"/>
    <w:rsid w:val="00CA1870"/>
    <w:rsid w:val="00CA6F76"/>
    <w:rsid w:val="00CB3FB9"/>
    <w:rsid w:val="00CC0CE0"/>
    <w:rsid w:val="00CC1DE0"/>
    <w:rsid w:val="00CE70CA"/>
    <w:rsid w:val="00CF6443"/>
    <w:rsid w:val="00CF76A8"/>
    <w:rsid w:val="00D34B0D"/>
    <w:rsid w:val="00D3588E"/>
    <w:rsid w:val="00D42E0D"/>
    <w:rsid w:val="00D56EA7"/>
    <w:rsid w:val="00D70CF4"/>
    <w:rsid w:val="00DB3E47"/>
    <w:rsid w:val="00DC0C50"/>
    <w:rsid w:val="00DF08FB"/>
    <w:rsid w:val="00E53F61"/>
    <w:rsid w:val="00E65C9D"/>
    <w:rsid w:val="00E744B4"/>
    <w:rsid w:val="00EA1848"/>
    <w:rsid w:val="00EB1987"/>
    <w:rsid w:val="00ED51AC"/>
    <w:rsid w:val="00ED6C39"/>
    <w:rsid w:val="00EE3D49"/>
    <w:rsid w:val="00F11300"/>
    <w:rsid w:val="00F548BD"/>
    <w:rsid w:val="00F6328D"/>
    <w:rsid w:val="00FA0290"/>
    <w:rsid w:val="00FA57A1"/>
    <w:rsid w:val="00FB2BEE"/>
    <w:rsid w:val="00FB5DC6"/>
    <w:rsid w:val="00FC6E6D"/>
    <w:rsid w:val="00FE09FB"/>
    <w:rsid w:val="00FE4BB0"/>
    <w:rsid w:val="00FE797F"/>
    <w:rsid w:val="02B681DC"/>
    <w:rsid w:val="05E9BF57"/>
    <w:rsid w:val="06450D8B"/>
    <w:rsid w:val="0832808C"/>
    <w:rsid w:val="0B788F08"/>
    <w:rsid w:val="0F943251"/>
    <w:rsid w:val="15133111"/>
    <w:rsid w:val="167ACC01"/>
    <w:rsid w:val="28EDF942"/>
    <w:rsid w:val="2A557171"/>
    <w:rsid w:val="2CCB20B8"/>
    <w:rsid w:val="2E79ADD2"/>
    <w:rsid w:val="2EC7C967"/>
    <w:rsid w:val="2F1BA8B0"/>
    <w:rsid w:val="302EE0A3"/>
    <w:rsid w:val="4454DE16"/>
    <w:rsid w:val="472D5EEC"/>
    <w:rsid w:val="4B4C8A3F"/>
    <w:rsid w:val="4E8E15DC"/>
    <w:rsid w:val="53395170"/>
    <w:rsid w:val="56D5458A"/>
    <w:rsid w:val="5802CAAC"/>
    <w:rsid w:val="58B5F44F"/>
    <w:rsid w:val="605B43B5"/>
    <w:rsid w:val="6550D427"/>
    <w:rsid w:val="6A3E5D78"/>
    <w:rsid w:val="6CDDC4B0"/>
    <w:rsid w:val="6E0ED3D7"/>
    <w:rsid w:val="74B81474"/>
    <w:rsid w:val="7645EA36"/>
    <w:rsid w:val="7A268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5904b2-1e94-4cfe-a4a9-0f15448b9517">
      <Terms xmlns="http://schemas.microsoft.com/office/infopath/2007/PartnerControls"/>
    </lcf76f155ced4ddcb4097134ff3c332f>
    <TaxCatchAll xmlns="0424daec-c4f1-4fd2-bb62-cb09d0491f45" xsi:nil="true"/>
    <_dlc_DocId xmlns="0424daec-c4f1-4fd2-bb62-cb09d0491f45">C6DD7AHKWKN4-112099445-186100</_dlc_DocId>
    <_dlc_DocIdUrl xmlns="0424daec-c4f1-4fd2-bb62-cb09d0491f45">
      <Url>https://skagitcd.sharepoint.com/sites/Company/_layouts/15/DocIdRedir.aspx?ID=C6DD7AHKWKN4-112099445-186100</Url>
      <Description>C6DD7AHKWKN4-112099445-186100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DB1F13591CE0A4A876C5C6E11195BC8" ma:contentTypeVersion="17" ma:contentTypeDescription="Create a new document." ma:contentTypeScope="" ma:versionID="70d8a317219cadee5898ea7fb876b203">
  <xsd:schema xmlns:xsd="http://www.w3.org/2001/XMLSchema" xmlns:xs="http://www.w3.org/2001/XMLSchema" xmlns:p="http://schemas.microsoft.com/office/2006/metadata/properties" xmlns:ns2="0424daec-c4f1-4fd2-bb62-cb09d0491f45" xmlns:ns3="3e5904b2-1e94-4cfe-a4a9-0f15448b9517" targetNamespace="http://schemas.microsoft.com/office/2006/metadata/properties" ma:root="true" ma:fieldsID="b249b68bc3909349ec3fda7b7d08559e" ns2:_="" ns3:_="">
    <xsd:import namespace="0424daec-c4f1-4fd2-bb62-cb09d0491f45"/>
    <xsd:import namespace="3e5904b2-1e94-4cfe-a4a9-0f15448b951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4daec-c4f1-4fd2-bb62-cb09d0491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2f0c98-bc2b-4044-ba06-1d0860c3dd26}" ma:internalName="TaxCatchAll" ma:showField="CatchAllData" ma:web="0424daec-c4f1-4fd2-bb62-cb09d0491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5904b2-1e94-4cfe-a4a9-0f15448b95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cb562d-24b3-4ac5-a179-4ea9109167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540A1-E069-4885-B050-D16F921277AC}">
  <ds:schemaRefs>
    <ds:schemaRef ds:uri="http://schemas.microsoft.com/office/2006/metadata/properties"/>
    <ds:schemaRef ds:uri="http://schemas.microsoft.com/office/infopath/2007/PartnerControls"/>
    <ds:schemaRef ds:uri="3e5904b2-1e94-4cfe-a4a9-0f15448b9517"/>
    <ds:schemaRef ds:uri="0424daec-c4f1-4fd2-bb62-cb09d0491f45"/>
  </ds:schemaRefs>
</ds:datastoreItem>
</file>

<file path=customXml/itemProps2.xml><?xml version="1.0" encoding="utf-8"?>
<ds:datastoreItem xmlns:ds="http://schemas.openxmlformats.org/officeDocument/2006/customXml" ds:itemID="{EE5A9AB4-5422-4C2B-AF59-E5B3F2905EF0}">
  <ds:schemaRefs>
    <ds:schemaRef ds:uri="http://schemas.microsoft.com/sharepoint/v3/contenttype/forms"/>
  </ds:schemaRefs>
</ds:datastoreItem>
</file>

<file path=customXml/itemProps3.xml><?xml version="1.0" encoding="utf-8"?>
<ds:datastoreItem xmlns:ds="http://schemas.openxmlformats.org/officeDocument/2006/customXml" ds:itemID="{3037DCFB-EFCE-439C-B3FB-45390C1CA2F4}">
  <ds:schemaRefs>
    <ds:schemaRef ds:uri="http://schemas.microsoft.com/sharepoint/events"/>
  </ds:schemaRefs>
</ds:datastoreItem>
</file>

<file path=customXml/itemProps4.xml><?xml version="1.0" encoding="utf-8"?>
<ds:datastoreItem xmlns:ds="http://schemas.openxmlformats.org/officeDocument/2006/customXml" ds:itemID="{0F64D720-4368-46B0-AFFC-E0926F5D7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4daec-c4f1-4fd2-bb62-cb09d0491f45"/>
    <ds:schemaRef ds:uri="3e5904b2-1e94-4cfe-a4a9-0f15448b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6206</Characters>
  <Application>Microsoft Office Word</Application>
  <DocSecurity>0</DocSecurity>
  <Lines>136</Lines>
  <Paragraphs>69</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3</cp:revision>
  <cp:lastPrinted>2020-07-30T23:34:00Z</cp:lastPrinted>
  <dcterms:created xsi:type="dcterms:W3CDTF">2025-10-27T00:37:00Z</dcterms:created>
  <dcterms:modified xsi:type="dcterms:W3CDTF">2025-10-27T00:37:00Z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d54d138fa83d59fb2fb10a2266c639f3c96ed8bb2fec3aaaf0f9325cf6b51b16</vt:lpwstr>
  </property>
  <property fmtid="{D5CDD505-2E9C-101B-9397-08002B2CF9AE}" pid="3" name="ContentTypeId">
    <vt:lpwstr>0x0101002DB1F13591CE0A4A876C5C6E11195BC8</vt:lpwstr>
  </property>
  <property fmtid="{D5CDD505-2E9C-101B-9397-08002B2CF9AE}" pid="4" name="_dlc_DocIdItemGuid">
    <vt:lpwstr>c895bf61-1e68-4c02-a78a-df1f4e4dc830</vt:lpwstr>
  </property>
  <property fmtid="{D5CDD505-2E9C-101B-9397-08002B2CF9AE}" pid="5" name="MediaServiceImageTags">
    <vt:lpwstr/>
  </property>
</Properties>
</file>