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12974510" w:rsidR="00783D1F" w:rsidRPr="00471D2F" w:rsidRDefault="00AE45AD" w:rsidP="00783D1F">
      <w:pPr>
        <w:spacing w:after="160" w:line="259" w:lineRule="auto"/>
        <w:jc w:val="center"/>
        <w:rPr>
          <w:rFonts w:ascii="Calibri" w:eastAsia="Calibri" w:hAnsi="Calibri" w:cs="Calibri"/>
          <w:b/>
          <w:bCs/>
          <w:sz w:val="22"/>
          <w:szCs w:val="22"/>
        </w:rPr>
      </w:pPr>
      <w:r>
        <w:br/>
      </w:r>
      <w:r w:rsidR="00783D1F" w:rsidRPr="58B5F44F">
        <w:rPr>
          <w:rFonts w:ascii="Calibri" w:eastAsia="Calibri" w:hAnsi="Calibri" w:cs="Calibri"/>
          <w:b/>
          <w:bCs/>
          <w:sz w:val="22"/>
          <w:szCs w:val="22"/>
        </w:rPr>
        <w:t>RESOLUTION</w:t>
      </w:r>
      <w:r w:rsidR="00CB3FB9" w:rsidRPr="58B5F44F">
        <w:rPr>
          <w:rFonts w:ascii="Calibri" w:eastAsia="Calibri" w:hAnsi="Calibri" w:cs="Calibri"/>
          <w:b/>
          <w:bCs/>
          <w:sz w:val="22"/>
          <w:szCs w:val="22"/>
        </w:rPr>
        <w:t xml:space="preserve"> </w:t>
      </w:r>
      <w:r w:rsidR="001D4621" w:rsidRPr="58B5F44F">
        <w:rPr>
          <w:rFonts w:ascii="Calibri" w:eastAsia="Calibri" w:hAnsi="Calibri" w:cs="Calibri"/>
          <w:b/>
          <w:bCs/>
          <w:sz w:val="22"/>
          <w:szCs w:val="22"/>
        </w:rPr>
        <w:t>202</w:t>
      </w:r>
      <w:r w:rsidR="6550D427" w:rsidRPr="58B5F44F">
        <w:rPr>
          <w:rFonts w:ascii="Calibri" w:eastAsia="Calibri" w:hAnsi="Calibri" w:cs="Calibri"/>
          <w:b/>
          <w:bCs/>
          <w:sz w:val="22"/>
          <w:szCs w:val="22"/>
        </w:rPr>
        <w:t>5</w:t>
      </w:r>
      <w:r w:rsidR="001D4621" w:rsidRPr="58B5F44F">
        <w:rPr>
          <w:rFonts w:ascii="Calibri" w:eastAsia="Calibri" w:hAnsi="Calibri" w:cs="Calibri"/>
          <w:b/>
          <w:bCs/>
          <w:sz w:val="22"/>
          <w:szCs w:val="22"/>
        </w:rPr>
        <w:t>-</w:t>
      </w:r>
      <w:r w:rsidR="00204706">
        <w:rPr>
          <w:rFonts w:ascii="Calibri" w:eastAsia="Calibri" w:hAnsi="Calibri" w:cs="Calibri"/>
          <w:b/>
          <w:bCs/>
          <w:sz w:val="22"/>
          <w:szCs w:val="22"/>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58B5F44F">
        <w:trPr>
          <w:trHeight w:val="269"/>
        </w:trPr>
        <w:tc>
          <w:tcPr>
            <w:tcW w:w="9828" w:type="dxa"/>
          </w:tcPr>
          <w:p w14:paraId="0FD72A4B" w14:textId="1E1987B5" w:rsidR="00783D1F" w:rsidRPr="00AE45AD" w:rsidRDefault="00A01CA6" w:rsidP="00A77A16">
            <w:pPr>
              <w:rPr>
                <w:rFonts w:ascii="Calibri" w:eastAsia="Calibri" w:hAnsi="Calibri" w:cs="Calibri"/>
                <w:b/>
                <w:bCs/>
                <w:sz w:val="22"/>
                <w:szCs w:val="22"/>
              </w:rPr>
            </w:pPr>
            <w:bookmarkStart w:id="0" w:name="_Hlk143087370"/>
            <w:r w:rsidRPr="58B5F44F">
              <w:rPr>
                <w:rFonts w:ascii="Calibri" w:eastAsia="Calibri" w:hAnsi="Calibri" w:cs="Calibri"/>
                <w:b/>
                <w:bCs/>
                <w:sz w:val="22"/>
                <w:szCs w:val="22"/>
              </w:rPr>
              <w:t xml:space="preserve">RESOLUTION </w:t>
            </w:r>
            <w:r w:rsidR="00783D1F" w:rsidRPr="58B5F44F">
              <w:rPr>
                <w:rFonts w:ascii="Calibri" w:eastAsia="Calibri" w:hAnsi="Calibri" w:cs="Calibri"/>
                <w:b/>
                <w:bCs/>
                <w:sz w:val="22"/>
                <w:szCs w:val="22"/>
              </w:rPr>
              <w:t>TITLE</w:t>
            </w:r>
            <w:r w:rsidR="00AE45AD" w:rsidRPr="58B5F44F">
              <w:rPr>
                <w:rFonts w:ascii="Calibri" w:eastAsia="Calibri" w:hAnsi="Calibri" w:cs="Calibri"/>
                <w:b/>
                <w:bCs/>
                <w:sz w:val="22"/>
                <w:szCs w:val="22"/>
              </w:rPr>
              <w:t xml:space="preserve">: </w:t>
            </w:r>
            <w:r w:rsidR="00230A2C" w:rsidRPr="58B5F44F">
              <w:rPr>
                <w:rFonts w:ascii="Calibri" w:eastAsia="Calibri" w:hAnsi="Calibri" w:cs="Calibri"/>
                <w:b/>
                <w:bCs/>
                <w:sz w:val="22"/>
                <w:szCs w:val="22"/>
              </w:rPr>
              <w:t xml:space="preserve"> </w:t>
            </w:r>
            <w:r w:rsidR="7645EA36" w:rsidRPr="58B5F44F">
              <w:rPr>
                <w:rFonts w:ascii="Calibri" w:eastAsia="Calibri" w:hAnsi="Calibri" w:cs="Calibri"/>
                <w:b/>
                <w:bCs/>
                <w:sz w:val="22"/>
                <w:szCs w:val="22"/>
              </w:rPr>
              <w:t xml:space="preserve">Resolution to Release Full CREP Audit Results to Washington State Conservation Districts and the Washington State Conservation Commission (WSCC)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58B5F44F">
        <w:trPr>
          <w:trHeight w:val="278"/>
        </w:trPr>
        <w:tc>
          <w:tcPr>
            <w:tcW w:w="9828" w:type="dxa"/>
          </w:tcPr>
          <w:p w14:paraId="5E2300C8" w14:textId="2E2A10C1" w:rsidR="00783D1F" w:rsidRPr="00AE45AD" w:rsidRDefault="00783D1F" w:rsidP="00BF748B">
            <w:pPr>
              <w:rPr>
                <w:rFonts w:ascii="Calibri" w:eastAsia="Calibri" w:hAnsi="Calibri" w:cs="Calibri"/>
                <w:sz w:val="22"/>
                <w:szCs w:val="22"/>
                <w:u w:val="single"/>
              </w:rPr>
            </w:pPr>
            <w:r w:rsidRPr="58B5F44F">
              <w:rPr>
                <w:rFonts w:ascii="Calibri" w:eastAsia="Calibri" w:hAnsi="Calibri" w:cs="Calibri"/>
                <w:b/>
                <w:bCs/>
                <w:sz w:val="22"/>
                <w:szCs w:val="22"/>
              </w:rPr>
              <w:t>SPONSOR</w:t>
            </w:r>
            <w:r w:rsidR="00BF748B" w:rsidRPr="58B5F44F">
              <w:rPr>
                <w:rFonts w:ascii="Calibri" w:eastAsia="Calibri" w:hAnsi="Calibri" w:cs="Calibri"/>
                <w:b/>
                <w:bCs/>
                <w:sz w:val="22"/>
                <w:szCs w:val="22"/>
              </w:rPr>
              <w:t xml:space="preserve">ING </w:t>
            </w:r>
            <w:r w:rsidRPr="58B5F44F">
              <w:rPr>
                <w:rFonts w:ascii="Calibri" w:eastAsia="Calibri" w:hAnsi="Calibri" w:cs="Calibri"/>
                <w:b/>
                <w:bCs/>
                <w:sz w:val="22"/>
                <w:szCs w:val="22"/>
              </w:rPr>
              <w:t>CD</w:t>
            </w:r>
            <w:r w:rsidR="00230A2C" w:rsidRPr="58B5F44F">
              <w:rPr>
                <w:rFonts w:ascii="Calibri" w:eastAsia="Calibri" w:hAnsi="Calibri" w:cs="Calibri"/>
                <w:b/>
                <w:bCs/>
                <w:sz w:val="22"/>
                <w:szCs w:val="22"/>
              </w:rPr>
              <w:t>s (or entities)</w:t>
            </w:r>
            <w:r w:rsidRPr="58B5F44F">
              <w:rPr>
                <w:rFonts w:ascii="Calibri" w:eastAsia="Calibri" w:hAnsi="Calibri" w:cs="Calibri"/>
                <w:b/>
                <w:bCs/>
                <w:sz w:val="22"/>
                <w:szCs w:val="22"/>
              </w:rPr>
              <w:t>:</w:t>
            </w:r>
            <w:r w:rsidR="003A1BB1" w:rsidRPr="58B5F44F">
              <w:rPr>
                <w:rFonts w:ascii="Calibri" w:eastAsia="Calibri" w:hAnsi="Calibri" w:cs="Calibri"/>
                <w:b/>
                <w:bCs/>
                <w:sz w:val="22"/>
                <w:szCs w:val="22"/>
              </w:rPr>
              <w:t xml:space="preserve">  </w:t>
            </w:r>
            <w:r w:rsidR="5802CAAC" w:rsidRPr="58B5F44F">
              <w:rPr>
                <w:rFonts w:ascii="Calibri" w:eastAsia="Calibri" w:hAnsi="Calibri" w:cs="Calibri"/>
                <w:b/>
                <w:bCs/>
                <w:sz w:val="22"/>
                <w:szCs w:val="22"/>
              </w:rPr>
              <w:t>Skagit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58B5F44F">
        <w:trPr>
          <w:trHeight w:val="296"/>
        </w:trPr>
        <w:tc>
          <w:tcPr>
            <w:tcW w:w="9828" w:type="dxa"/>
          </w:tcPr>
          <w:p w14:paraId="02387AE7" w14:textId="2316069A" w:rsidR="00783D1F" w:rsidRPr="008F14B8" w:rsidRDefault="00783D1F" w:rsidP="00A77A16">
            <w:pPr>
              <w:rPr>
                <w:rFonts w:ascii="Calibri" w:eastAsia="Calibri" w:hAnsi="Calibri" w:cs="Calibri"/>
                <w:sz w:val="22"/>
                <w:szCs w:val="22"/>
              </w:rPr>
            </w:pPr>
            <w:r w:rsidRPr="58B5F44F">
              <w:rPr>
                <w:rFonts w:ascii="Calibri" w:eastAsia="Calibri" w:hAnsi="Calibri" w:cs="Calibri"/>
                <w:b/>
                <w:bCs/>
                <w:sz w:val="22"/>
                <w:szCs w:val="22"/>
              </w:rPr>
              <w:t xml:space="preserve">AREA: </w:t>
            </w:r>
            <w:r w:rsidR="167ACC01" w:rsidRPr="58B5F44F">
              <w:rPr>
                <w:rFonts w:ascii="Calibri" w:eastAsia="Calibri" w:hAnsi="Calibri" w:cs="Calibri"/>
                <w:b/>
                <w:bCs/>
                <w:sz w:val="22"/>
                <w:szCs w:val="22"/>
              </w:rPr>
              <w:t xml:space="preserve">   X </w:t>
            </w:r>
            <w:r w:rsidRPr="58B5F44F">
              <w:rPr>
                <w:rFonts w:ascii="Calibri" w:eastAsia="Calibri" w:hAnsi="Calibri" w:cs="Calibri"/>
                <w:sz w:val="22"/>
                <w:szCs w:val="22"/>
              </w:rPr>
              <w:t>N</w:t>
            </w:r>
            <w:r w:rsidR="00230A2C" w:rsidRPr="58B5F44F">
              <w:rPr>
                <w:rFonts w:ascii="Calibri" w:eastAsia="Calibri" w:hAnsi="Calibri" w:cs="Calibri"/>
                <w:sz w:val="22"/>
                <w:szCs w:val="22"/>
              </w:rPr>
              <w:t>orthwest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S</w:t>
            </w:r>
            <w:r w:rsidR="00230A2C" w:rsidRPr="58B5F44F">
              <w:rPr>
                <w:rFonts w:ascii="Calibri" w:eastAsia="Calibri" w:hAnsi="Calibri" w:cs="Calibri"/>
                <w:sz w:val="22"/>
                <w:szCs w:val="22"/>
              </w:rPr>
              <w:t>outhwest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N</w:t>
            </w:r>
            <w:r w:rsidR="00230A2C" w:rsidRPr="58B5F44F">
              <w:rPr>
                <w:rFonts w:ascii="Calibri" w:eastAsia="Calibri" w:hAnsi="Calibri" w:cs="Calibri"/>
                <w:sz w:val="22"/>
                <w:szCs w:val="22"/>
              </w:rPr>
              <w:t>orth Central</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S</w:t>
            </w:r>
            <w:r w:rsidR="00230A2C" w:rsidRPr="58B5F44F">
              <w:rPr>
                <w:rFonts w:ascii="Calibri" w:eastAsia="Calibri" w:hAnsi="Calibri" w:cs="Calibri"/>
                <w:sz w:val="22"/>
                <w:szCs w:val="22"/>
              </w:rPr>
              <w:t xml:space="preserve">outh </w:t>
            </w:r>
            <w:r w:rsidRPr="58B5F44F">
              <w:rPr>
                <w:rFonts w:ascii="Calibri" w:eastAsia="Calibri" w:hAnsi="Calibri" w:cs="Calibri"/>
                <w:sz w:val="22"/>
                <w:szCs w:val="22"/>
              </w:rPr>
              <w:t>C</w:t>
            </w:r>
            <w:r w:rsidR="00230A2C" w:rsidRPr="58B5F44F">
              <w:rPr>
                <w:rFonts w:ascii="Calibri" w:eastAsia="Calibri" w:hAnsi="Calibri" w:cs="Calibri"/>
                <w:sz w:val="22"/>
                <w:szCs w:val="22"/>
              </w:rPr>
              <w:t>entral</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N</w:t>
            </w:r>
            <w:r w:rsidR="00230A2C" w:rsidRPr="58B5F44F">
              <w:rPr>
                <w:rFonts w:ascii="Calibri" w:eastAsia="Calibri" w:hAnsi="Calibri" w:cs="Calibri"/>
                <w:sz w:val="22"/>
                <w:szCs w:val="22"/>
              </w:rPr>
              <w:t>ortheast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r w:rsidR="00230A2C" w:rsidRPr="58B5F44F">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58B5F44F">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476AFA69" w:rsidR="00783D1F" w:rsidRPr="00471D2F" w:rsidRDefault="605B43B5" w:rsidP="00EB1987">
            <w:pPr>
              <w:ind w:left="720"/>
              <w:rPr>
                <w:rFonts w:ascii="Calibri" w:eastAsia="Calibri" w:hAnsi="Calibri" w:cs="Calibri"/>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Policy</w:t>
            </w:r>
            <w:r w:rsidR="00230A2C" w:rsidRPr="58B5F44F">
              <w:rPr>
                <w:rFonts w:ascii="Calibri" w:eastAsia="Calibri" w:hAnsi="Calibri" w:cs="Calibri"/>
                <w:sz w:val="22"/>
                <w:szCs w:val="22"/>
              </w:rPr>
              <w:t xml:space="preserve"> (</w:t>
            </w:r>
            <w:r w:rsidR="302EE0A3" w:rsidRPr="58B5F44F">
              <w:rPr>
                <w:rFonts w:ascii="Calibri" w:eastAsia="Calibri" w:hAnsi="Calibri" w:cs="Calibri"/>
                <w:sz w:val="22"/>
                <w:szCs w:val="22"/>
              </w:rPr>
              <w:t>setting a new or amended internal</w:t>
            </w:r>
            <w:r w:rsidR="00230A2C" w:rsidRPr="58B5F44F">
              <w:rPr>
                <w:rFonts w:ascii="Calibri" w:eastAsia="Calibri" w:hAnsi="Calibri" w:cs="Calibri"/>
                <w:sz w:val="22"/>
                <w:szCs w:val="22"/>
              </w:rPr>
              <w:t xml:space="preserve"> </w:t>
            </w:r>
            <w:r w:rsidR="302EE0A3" w:rsidRPr="58B5F44F">
              <w:rPr>
                <w:rFonts w:ascii="Calibri" w:eastAsia="Calibri" w:hAnsi="Calibri" w:cs="Calibri"/>
                <w:sz w:val="22"/>
                <w:szCs w:val="22"/>
              </w:rPr>
              <w:t>policy</w:t>
            </w:r>
            <w:r w:rsidR="00230A2C" w:rsidRPr="58B5F44F">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Wingdings" w:eastAsia="Wingdings" w:hAnsi="Wingdings" w:cs="Wingdings"/>
                <w:sz w:val="22"/>
                <w:szCs w:val="22"/>
              </w:rPr>
              <w:t>o</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58B5F44F">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7E8DAB10" w:rsidR="00783D1F" w:rsidRPr="00471D2F" w:rsidRDefault="6CDDC4B0"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WACD</w:t>
            </w:r>
          </w:p>
          <w:p w14:paraId="7504EAA6" w14:textId="331AD8B2" w:rsidR="00783D1F" w:rsidRPr="00471D2F" w:rsidRDefault="4E8E15DC"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61BCC1A7" w:rsidR="00783D1F" w:rsidRPr="00471D2F" w:rsidRDefault="4B4C8A3F"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2AD5EB1C" w:rsidR="00783D1F" w:rsidRPr="00AE45AD" w:rsidRDefault="7A268EB4" w:rsidP="00AE45AD">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NON-STATE/FEDERAL PARTNER </w:t>
            </w:r>
            <w:r w:rsidR="00783D1F">
              <w:tab/>
            </w:r>
            <w:r w:rsidR="00783D1F" w:rsidRPr="58B5F44F">
              <w:rPr>
                <w:rFonts w:ascii="Calibri" w:eastAsia="Calibri" w:hAnsi="Calibri" w:cs="Calibri"/>
                <w:b/>
                <w:bCs/>
                <w:sz w:val="22"/>
                <w:szCs w:val="22"/>
              </w:rPr>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58B5F44F">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0D492B37" w:rsidR="008A5B4D" w:rsidRPr="00471D2F" w:rsidRDefault="0B788F08" w:rsidP="008A5B4D">
            <w:pPr>
              <w:ind w:left="240" w:hanging="240"/>
              <w:rPr>
                <w:rFonts w:ascii="Calibri" w:eastAsia="Calibri" w:hAnsi="Calibri" w:cs="Calibri"/>
                <w:sz w:val="22"/>
                <w:szCs w:val="22"/>
              </w:rPr>
            </w:pPr>
            <w:r w:rsidRPr="58B5F44F">
              <w:rPr>
                <w:rFonts w:ascii="Calibri" w:eastAsia="Calibri" w:hAnsi="Calibri" w:cs="Calibri"/>
                <w:b/>
                <w:bCs/>
                <w:sz w:val="22"/>
                <w:szCs w:val="22"/>
              </w:rPr>
              <w:t>X</w:t>
            </w:r>
            <w:r w:rsidR="56D5458A" w:rsidRPr="58B5F44F">
              <w:rPr>
                <w:rFonts w:ascii="Calibri" w:eastAsia="Calibri" w:hAnsi="Calibri" w:cs="Calibri"/>
                <w:b/>
                <w:bCs/>
                <w:sz w:val="22"/>
                <w:szCs w:val="22"/>
              </w:rPr>
              <w:t xml:space="preserve"> Substantive change to existing policy</w:t>
            </w:r>
            <w:r w:rsidR="56D5458A" w:rsidRPr="58B5F44F">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58B5F44F">
        <w:trPr>
          <w:trHeight w:val="1772"/>
        </w:trPr>
        <w:tc>
          <w:tcPr>
            <w:tcW w:w="9828" w:type="dxa"/>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13F8290F" w14:textId="206DD90A"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b/>
                <w:bCs/>
                <w:sz w:val="22"/>
                <w:szCs w:val="22"/>
              </w:rPr>
              <w:t>Subject:</w:t>
            </w:r>
            <w:r w:rsidRPr="58B5F44F">
              <w:rPr>
                <w:rFonts w:ascii="Calibri" w:eastAsia="Calibri" w:hAnsi="Calibri" w:cs="Calibri"/>
                <w:sz w:val="22"/>
                <w:szCs w:val="22"/>
              </w:rPr>
              <w:t xml:space="preserve"> Transparency and Data Sharing of CREP Audit Finding</w:t>
            </w:r>
          </w:p>
          <w:p w14:paraId="59DDDABD" w14:textId="2B309706"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The recent audit of the Conservation Reserve Enhancement Program (CREP) in Washington State revealed </w:t>
            </w:r>
            <w:proofErr w:type="gramStart"/>
            <w:r w:rsidRPr="58B5F44F">
              <w:rPr>
                <w:rFonts w:ascii="Calibri" w:eastAsia="Calibri" w:hAnsi="Calibri" w:cs="Calibri"/>
                <w:sz w:val="22"/>
                <w:szCs w:val="22"/>
              </w:rPr>
              <w:t>a number of</w:t>
            </w:r>
            <w:proofErr w:type="gramEnd"/>
            <w:r w:rsidRPr="58B5F44F">
              <w:rPr>
                <w:rFonts w:ascii="Calibri" w:eastAsia="Calibri" w:hAnsi="Calibri" w:cs="Calibri"/>
                <w:sz w:val="22"/>
                <w:szCs w:val="22"/>
              </w:rPr>
              <w:t xml:space="preserve"> </w:t>
            </w:r>
            <w:proofErr w:type="gramStart"/>
            <w:r w:rsidRPr="58B5F44F">
              <w:rPr>
                <w:rFonts w:ascii="Calibri" w:eastAsia="Calibri" w:hAnsi="Calibri" w:cs="Calibri"/>
                <w:sz w:val="22"/>
                <w:szCs w:val="22"/>
              </w:rPr>
              <w:t>programmatic</w:t>
            </w:r>
            <w:proofErr w:type="gramEnd"/>
            <w:r w:rsidRPr="58B5F44F">
              <w:rPr>
                <w:rFonts w:ascii="Calibri" w:eastAsia="Calibri" w:hAnsi="Calibri" w:cs="Calibri"/>
                <w:sz w:val="22"/>
                <w:szCs w:val="22"/>
              </w:rPr>
              <w:t xml:space="preserve"> and implementation issues that have led to contract modifications, replanting orders, and acreage losses. These outcomes have significant implications for conservation planning, staffing, technical workload, and landowner relations. </w:t>
            </w:r>
          </w:p>
          <w:p w14:paraId="3D26B003" w14:textId="412EF735"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To ensure transparency, accountability, and effective local program management, it is essential that all audit data be made available not only to federal agencies but also to the conservation districts and the WSCC, who are direct implementation partners and program advocates. </w:t>
            </w:r>
          </w:p>
          <w:p w14:paraId="6ACDC31D" w14:textId="7B1D338C" w:rsidR="00EB1987" w:rsidRPr="00471D2F" w:rsidRDefault="2A557171" w:rsidP="58B5F44F">
            <w:pPr>
              <w:spacing w:after="160" w:line="259" w:lineRule="auto"/>
              <w:rPr>
                <w:rFonts w:ascii="Calibri" w:eastAsia="Calibri" w:hAnsi="Calibri" w:cs="Calibri"/>
                <w:b/>
                <w:bCs/>
                <w:sz w:val="22"/>
                <w:szCs w:val="22"/>
              </w:rPr>
            </w:pPr>
            <w:r w:rsidRPr="58B5F44F">
              <w:rPr>
                <w:rFonts w:ascii="Calibri" w:eastAsia="Calibri" w:hAnsi="Calibri" w:cs="Calibri"/>
                <w:b/>
                <w:bCs/>
                <w:sz w:val="22"/>
                <w:szCs w:val="22"/>
              </w:rPr>
              <w:t xml:space="preserve">Resolution Goal </w:t>
            </w:r>
          </w:p>
          <w:p w14:paraId="31CBF30F" w14:textId="21D22C2C"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To ensure that complete and accurate CREP audit results are shared with all Washington State conservation districts and the WSCC, including data disaggregated by county and watershed, along with </w:t>
            </w:r>
            <w:r w:rsidRPr="58B5F44F">
              <w:rPr>
                <w:rFonts w:ascii="Calibri" w:eastAsia="Calibri" w:hAnsi="Calibri" w:cs="Calibri"/>
                <w:sz w:val="22"/>
                <w:szCs w:val="22"/>
              </w:rPr>
              <w:lastRenderedPageBreak/>
              <w:t>comprehensive statewide summaries of total acreage losses during the audit period, regardless of the cause of contract termination or modification.</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53395170">
        <w:trPr>
          <w:trHeight w:val="1160"/>
        </w:trPr>
        <w:tc>
          <w:tcPr>
            <w:tcW w:w="9638" w:type="dxa"/>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6C831887" w14:textId="644614BD"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recent audit of the Conservation Reserve Enhancement Program (CREP) in Washington State revealed significant programmatic and implementation issues that have led to contract modifications, replanting directives, and the loss of enrolled acreage; and </w:t>
            </w:r>
          </w:p>
          <w:p w14:paraId="562A83EC" w14:textId="28610572" w:rsidR="005B4B89" w:rsidRPr="00471D2F" w:rsidRDefault="4454DE16"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WHEREAS, these audit findings carry major implications for conservation planning, technical workload, staffing needs, and landowner relationships across Washington State; and </w:t>
            </w:r>
          </w:p>
          <w:p w14:paraId="2E8836A0" w14:textId="4A9CC3E4"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conservation districts and the WSCC serve as core implementation partners in the CREP program and are directly responsible for field-level technical assistance, landowner engagement, and contract compliance; and </w:t>
            </w:r>
          </w:p>
          <w:p w14:paraId="7CE4B35C" w14:textId="54094B51"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effectiveness of CREP implementation depends on transparency, timely communication, and access to accurate and detailed program data by those responsible for day-to-day delivery; and </w:t>
            </w:r>
          </w:p>
          <w:p w14:paraId="45EA6336" w14:textId="296B75F9"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full release of CREP audit results—including detailed breakdowns by county, watershed, and conservation </w:t>
            </w:r>
            <w:proofErr w:type="gramStart"/>
            <w:r w:rsidRPr="58B5F44F">
              <w:rPr>
                <w:rFonts w:ascii="Calibri" w:eastAsia="Calibri" w:hAnsi="Calibri" w:cs="Calibri"/>
                <w:sz w:val="22"/>
                <w:szCs w:val="22"/>
              </w:rPr>
              <w:t>district—is</w:t>
            </w:r>
            <w:proofErr w:type="gramEnd"/>
            <w:r w:rsidRPr="58B5F44F">
              <w:rPr>
                <w:rFonts w:ascii="Calibri" w:eastAsia="Calibri" w:hAnsi="Calibri" w:cs="Calibri"/>
                <w:sz w:val="22"/>
                <w:szCs w:val="22"/>
              </w:rPr>
              <w:t xml:space="preserve"> essential to: </w:t>
            </w:r>
          </w:p>
          <w:p w14:paraId="43DE3C5A" w14:textId="528BC668" w:rsidR="005B4B89" w:rsidRPr="00471D2F" w:rsidRDefault="4454DE16" w:rsidP="58B5F44F">
            <w:pPr>
              <w:pStyle w:val="ListParagraph"/>
              <w:numPr>
                <w:ilvl w:val="0"/>
                <w:numId w:val="1"/>
              </w:numPr>
              <w:spacing w:after="160" w:line="259" w:lineRule="auto"/>
              <w:rPr>
                <w:bCs/>
              </w:rPr>
            </w:pPr>
            <w:r w:rsidRPr="58B5F44F">
              <w:rPr>
                <w:b w:val="0"/>
              </w:rPr>
              <w:t xml:space="preserve">Understanding patterns of contract success and failure, </w:t>
            </w:r>
          </w:p>
          <w:p w14:paraId="5C594F35" w14:textId="30B2CB1B" w:rsidR="005B4B89" w:rsidRPr="00471D2F" w:rsidRDefault="4454DE16" w:rsidP="58B5F44F">
            <w:pPr>
              <w:pStyle w:val="ListParagraph"/>
              <w:numPr>
                <w:ilvl w:val="0"/>
                <w:numId w:val="1"/>
              </w:numPr>
              <w:spacing w:after="160" w:line="259" w:lineRule="auto"/>
              <w:rPr>
                <w:bCs/>
              </w:rPr>
            </w:pPr>
            <w:r w:rsidRPr="58B5F44F">
              <w:rPr>
                <w:b w:val="0"/>
              </w:rPr>
              <w:t xml:space="preserve">Supporting landowner outreach and education, </w:t>
            </w:r>
          </w:p>
          <w:p w14:paraId="22DF046A" w14:textId="312D8E71" w:rsidR="005B4B89" w:rsidRPr="00471D2F" w:rsidRDefault="4454DE16" w:rsidP="58B5F44F">
            <w:pPr>
              <w:pStyle w:val="ListParagraph"/>
              <w:numPr>
                <w:ilvl w:val="0"/>
                <w:numId w:val="1"/>
              </w:numPr>
              <w:spacing w:after="160" w:line="259" w:lineRule="auto"/>
              <w:rPr>
                <w:bCs/>
              </w:rPr>
            </w:pPr>
            <w:r w:rsidRPr="58B5F44F">
              <w:rPr>
                <w:b w:val="0"/>
              </w:rPr>
              <w:t xml:space="preserve">Informing CREP program redesign efforts, and </w:t>
            </w:r>
          </w:p>
          <w:p w14:paraId="136AB1A6" w14:textId="58FA0C2E" w:rsidR="005B4B89" w:rsidRPr="00471D2F" w:rsidRDefault="4454DE16" w:rsidP="58B5F44F">
            <w:pPr>
              <w:pStyle w:val="ListParagraph"/>
              <w:numPr>
                <w:ilvl w:val="0"/>
                <w:numId w:val="1"/>
              </w:numPr>
              <w:spacing w:after="160" w:line="259" w:lineRule="auto"/>
              <w:rPr>
                <w:bCs/>
              </w:rPr>
            </w:pPr>
            <w:r w:rsidRPr="58B5F44F">
              <w:rPr>
                <w:b w:val="0"/>
              </w:rPr>
              <w:t xml:space="preserve">Allocating technical and administrative resources more effectively; and </w:t>
            </w:r>
          </w:p>
          <w:p w14:paraId="6F69A4B1" w14:textId="0F86CB9B"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state and local conservation partners have not received full access to disaggregated audit data, limiting their ability to respond proactively to trends and improve outcomes; and </w:t>
            </w:r>
          </w:p>
          <w:p w14:paraId="7832E663" w14:textId="7CA542CE"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data transparency strengthens accountability, supports adaptive management, and fosters collaboration among federal, state, and local partners; and </w:t>
            </w:r>
          </w:p>
          <w:p w14:paraId="2D28662E" w14:textId="6FA9AE71"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timely access to audit data will enable conservation districts and WSCC to contribute meaningfully to ongoing discussions regarding program reform and implementation </w:t>
            </w:r>
            <w:proofErr w:type="gramStart"/>
            <w:r w:rsidRPr="58B5F44F">
              <w:rPr>
                <w:rFonts w:ascii="Calibri" w:eastAsia="Calibri" w:hAnsi="Calibri" w:cs="Calibri"/>
                <w:sz w:val="22"/>
                <w:szCs w:val="22"/>
              </w:rPr>
              <w:t>improvements;</w:t>
            </w:r>
            <w:proofErr w:type="gramEnd"/>
            <w:r w:rsidRPr="58B5F44F">
              <w:rPr>
                <w:rFonts w:ascii="Calibri" w:eastAsia="Calibri" w:hAnsi="Calibri" w:cs="Calibri"/>
                <w:sz w:val="22"/>
                <w:szCs w:val="22"/>
              </w:rPr>
              <w:t xml:space="preserve"> </w:t>
            </w:r>
          </w:p>
          <w:p w14:paraId="35DD1CD6" w14:textId="4E7B3BAE" w:rsidR="005B4B89" w:rsidRPr="00471D2F" w:rsidRDefault="4454DE16" w:rsidP="58B5F44F">
            <w:pPr>
              <w:spacing w:after="160" w:line="259" w:lineRule="auto"/>
              <w:rPr>
                <w:rFonts w:ascii="Calibri" w:eastAsia="Calibri" w:hAnsi="Calibri" w:cs="Calibri"/>
                <w:sz w:val="22"/>
                <w:szCs w:val="22"/>
              </w:rPr>
            </w:pPr>
            <w:r w:rsidRPr="02B681DC">
              <w:rPr>
                <w:rFonts w:ascii="Calibri" w:eastAsia="Calibri" w:hAnsi="Calibri" w:cs="Calibri"/>
                <w:sz w:val="22"/>
                <w:szCs w:val="22"/>
              </w:rPr>
              <w:t>NOW, THEREFORE, BE IT RESOLVED,</w:t>
            </w:r>
            <w:r w:rsidR="15133111" w:rsidRPr="02B681DC">
              <w:rPr>
                <w:rFonts w:ascii="Calibri" w:eastAsia="Calibri" w:hAnsi="Calibri" w:cs="Calibri"/>
                <w:sz w:val="22"/>
                <w:szCs w:val="22"/>
              </w:rPr>
              <w:t xml:space="preserve"> that </w:t>
            </w:r>
            <w:r w:rsidR="00AF699E" w:rsidRPr="00390FBD">
              <w:rPr>
                <w:rFonts w:ascii="Calibri" w:eastAsia="Calibri" w:hAnsi="Calibri" w:cs="Calibri"/>
                <w:b/>
                <w:bCs/>
                <w:color w:val="EE0000"/>
                <w:sz w:val="22"/>
                <w:szCs w:val="22"/>
                <w:u w:val="single"/>
              </w:rPr>
              <w:t>WACD will send a letter</w:t>
            </w:r>
            <w:r w:rsidR="00AF699E" w:rsidRPr="00390FBD">
              <w:rPr>
                <w:rFonts w:ascii="Calibri" w:eastAsia="Calibri" w:hAnsi="Calibri" w:cs="Calibri"/>
                <w:color w:val="EE0000"/>
                <w:sz w:val="22"/>
                <w:szCs w:val="22"/>
              </w:rPr>
              <w:t xml:space="preserve"> </w:t>
            </w:r>
            <w:r w:rsidR="15133111" w:rsidRPr="00390FBD">
              <w:rPr>
                <w:rFonts w:ascii="Calibri" w:eastAsia="Calibri" w:hAnsi="Calibri" w:cs="Calibri"/>
                <w:strike/>
                <w:color w:val="EE0000"/>
                <w:sz w:val="22"/>
                <w:szCs w:val="22"/>
              </w:rPr>
              <w:t>the Washington State Conservation Districts</w:t>
            </w:r>
            <w:r w:rsidR="15133111" w:rsidRPr="00390FBD">
              <w:rPr>
                <w:rFonts w:ascii="Calibri" w:eastAsia="Calibri" w:hAnsi="Calibri" w:cs="Calibri"/>
                <w:color w:val="EE0000"/>
                <w:sz w:val="22"/>
                <w:szCs w:val="22"/>
              </w:rPr>
              <w:t xml:space="preserve"> </w:t>
            </w:r>
            <w:r w:rsidR="15133111" w:rsidRPr="00390FBD">
              <w:rPr>
                <w:rFonts w:ascii="Calibri" w:eastAsia="Calibri" w:hAnsi="Calibri" w:cs="Calibri"/>
                <w:strike/>
                <w:color w:val="EE0000"/>
                <w:sz w:val="22"/>
                <w:szCs w:val="22"/>
              </w:rPr>
              <w:t>collectively and respectfully</w:t>
            </w:r>
            <w:r w:rsidR="15133111" w:rsidRPr="00974E0B">
              <w:rPr>
                <w:rFonts w:ascii="Calibri" w:eastAsia="Calibri" w:hAnsi="Calibri" w:cs="Calibri"/>
                <w:color w:val="EE0000"/>
                <w:sz w:val="22"/>
                <w:szCs w:val="22"/>
              </w:rPr>
              <w:t xml:space="preserve"> </w:t>
            </w:r>
            <w:r w:rsidR="15133111" w:rsidRPr="02B681DC">
              <w:rPr>
                <w:rFonts w:ascii="Calibri" w:eastAsia="Calibri" w:hAnsi="Calibri" w:cs="Calibri"/>
                <w:sz w:val="22"/>
                <w:szCs w:val="22"/>
              </w:rPr>
              <w:t>request</w:t>
            </w:r>
            <w:r w:rsidR="00974E0B" w:rsidRPr="00390FBD">
              <w:rPr>
                <w:rFonts w:ascii="Calibri" w:eastAsia="Calibri" w:hAnsi="Calibri" w:cs="Calibri"/>
                <w:b/>
                <w:bCs/>
                <w:color w:val="EE0000"/>
                <w:sz w:val="22"/>
                <w:szCs w:val="22"/>
                <w:u w:val="single"/>
              </w:rPr>
              <w:t>ing</w:t>
            </w:r>
            <w:r w:rsidRPr="02B681DC">
              <w:rPr>
                <w:rFonts w:ascii="Calibri" w:eastAsia="Calibri" w:hAnsi="Calibri" w:cs="Calibri"/>
                <w:sz w:val="22"/>
                <w:szCs w:val="22"/>
              </w:rPr>
              <w:t xml:space="preserve"> that the Farm Service Agency (FSA), in coordination with the Natural Resources Conservation Service (NRCS) and the Washington State Conservation Commission (WSCC), shall release the full results of the recent CREP audit to all Washington State conservation districts and to WSCC, including: </w:t>
            </w:r>
          </w:p>
          <w:p w14:paraId="7EE496F6" w14:textId="4894542C" w:rsidR="005B4B89" w:rsidRPr="00471D2F" w:rsidRDefault="4454DE16" w:rsidP="58B5F44F">
            <w:pPr>
              <w:pStyle w:val="ListParagraph"/>
              <w:numPr>
                <w:ilvl w:val="0"/>
                <w:numId w:val="2"/>
              </w:numPr>
              <w:spacing w:after="160" w:line="259" w:lineRule="auto"/>
              <w:rPr>
                <w:b w:val="0"/>
              </w:rPr>
            </w:pPr>
            <w:r w:rsidRPr="58B5F44F">
              <w:rPr>
                <w:b w:val="0"/>
              </w:rPr>
              <w:t xml:space="preserve">County-level summaries of audit </w:t>
            </w:r>
            <w:proofErr w:type="gramStart"/>
            <w:r w:rsidRPr="58B5F44F">
              <w:rPr>
                <w:b w:val="0"/>
              </w:rPr>
              <w:t>findings;</w:t>
            </w:r>
            <w:proofErr w:type="gramEnd"/>
            <w:r w:rsidRPr="58B5F44F">
              <w:rPr>
                <w:b w:val="0"/>
              </w:rPr>
              <w:t xml:space="preserve"> </w:t>
            </w:r>
          </w:p>
          <w:p w14:paraId="22704037" w14:textId="6AD237E8" w:rsidR="005B4B89" w:rsidRPr="00471D2F" w:rsidRDefault="4454DE16" w:rsidP="58B5F44F">
            <w:pPr>
              <w:pStyle w:val="ListParagraph"/>
              <w:numPr>
                <w:ilvl w:val="0"/>
                <w:numId w:val="2"/>
              </w:numPr>
              <w:spacing w:after="160" w:line="259" w:lineRule="auto"/>
              <w:rPr>
                <w:b w:val="0"/>
              </w:rPr>
            </w:pPr>
            <w:r w:rsidRPr="58B5F44F">
              <w:rPr>
                <w:b w:val="0"/>
              </w:rPr>
              <w:t xml:space="preserve">Conservation district-specific summaries for each of Washington’s 45 </w:t>
            </w:r>
            <w:proofErr w:type="gramStart"/>
            <w:r w:rsidRPr="58B5F44F">
              <w:rPr>
                <w:b w:val="0"/>
              </w:rPr>
              <w:t>districts;</w:t>
            </w:r>
            <w:proofErr w:type="gramEnd"/>
            <w:r w:rsidRPr="58B5F44F">
              <w:rPr>
                <w:b w:val="0"/>
              </w:rPr>
              <w:t xml:space="preserve"> </w:t>
            </w:r>
          </w:p>
          <w:p w14:paraId="71117F99" w14:textId="3F4CA559" w:rsidR="005B4B89" w:rsidRPr="00471D2F" w:rsidRDefault="4454DE16" w:rsidP="58B5F44F">
            <w:pPr>
              <w:pStyle w:val="ListParagraph"/>
              <w:numPr>
                <w:ilvl w:val="0"/>
                <w:numId w:val="2"/>
              </w:numPr>
              <w:spacing w:after="160" w:line="259" w:lineRule="auto"/>
              <w:rPr>
                <w:b w:val="0"/>
              </w:rPr>
            </w:pPr>
            <w:r w:rsidRPr="58B5F44F">
              <w:rPr>
                <w:b w:val="0"/>
              </w:rPr>
              <w:t xml:space="preserve">Watershed-level data, such as HUC-8 or an equivalent </w:t>
            </w:r>
            <w:proofErr w:type="gramStart"/>
            <w:r w:rsidRPr="58B5F44F">
              <w:rPr>
                <w:b w:val="0"/>
              </w:rPr>
              <w:t>scale;</w:t>
            </w:r>
            <w:proofErr w:type="gramEnd"/>
            <w:r w:rsidRPr="58B5F44F">
              <w:rPr>
                <w:b w:val="0"/>
              </w:rPr>
              <w:t xml:space="preserve"> </w:t>
            </w:r>
          </w:p>
          <w:p w14:paraId="74AE9E90" w14:textId="3F6C8B96" w:rsidR="005B4B89" w:rsidRPr="00471D2F" w:rsidRDefault="4454DE16" w:rsidP="58B5F44F">
            <w:pPr>
              <w:pStyle w:val="ListParagraph"/>
              <w:numPr>
                <w:ilvl w:val="0"/>
                <w:numId w:val="2"/>
              </w:numPr>
              <w:spacing w:after="160" w:line="259" w:lineRule="auto"/>
              <w:rPr>
                <w:b w:val="0"/>
              </w:rPr>
            </w:pPr>
            <w:r w:rsidRPr="58B5F44F">
              <w:rPr>
                <w:b w:val="0"/>
              </w:rPr>
              <w:t xml:space="preserve">Statewide summary tables that report: </w:t>
            </w:r>
          </w:p>
          <w:p w14:paraId="1C277962" w14:textId="67CD85CD" w:rsidR="005B4B89" w:rsidRPr="00471D2F" w:rsidRDefault="4454DE16" w:rsidP="58B5F44F">
            <w:pPr>
              <w:pStyle w:val="ListParagraph"/>
              <w:numPr>
                <w:ilvl w:val="1"/>
                <w:numId w:val="2"/>
              </w:numPr>
              <w:spacing w:after="160" w:line="259" w:lineRule="auto"/>
              <w:rPr>
                <w:b w:val="0"/>
              </w:rPr>
            </w:pPr>
            <w:r w:rsidRPr="58B5F44F">
              <w:rPr>
                <w:b w:val="0"/>
              </w:rPr>
              <w:t xml:space="preserve">Total CREP acreage reviewed, </w:t>
            </w:r>
          </w:p>
          <w:p w14:paraId="4190F14A" w14:textId="718789BD" w:rsidR="005B4B89" w:rsidRPr="00471D2F" w:rsidRDefault="4454DE16" w:rsidP="58B5F44F">
            <w:pPr>
              <w:pStyle w:val="ListParagraph"/>
              <w:numPr>
                <w:ilvl w:val="1"/>
                <w:numId w:val="2"/>
              </w:numPr>
              <w:spacing w:after="160" w:line="259" w:lineRule="auto"/>
              <w:rPr>
                <w:b w:val="0"/>
              </w:rPr>
            </w:pPr>
            <w:r w:rsidRPr="58B5F44F">
              <w:rPr>
                <w:b w:val="0"/>
              </w:rPr>
              <w:t xml:space="preserve">Total acreage lost or removed from the program, and </w:t>
            </w:r>
          </w:p>
          <w:p w14:paraId="15906CA2" w14:textId="1DEEA50C" w:rsidR="005B4B89" w:rsidRPr="00471D2F" w:rsidRDefault="4454DE16" w:rsidP="58B5F44F">
            <w:pPr>
              <w:pStyle w:val="ListParagraph"/>
              <w:numPr>
                <w:ilvl w:val="1"/>
                <w:numId w:val="2"/>
              </w:numPr>
              <w:spacing w:after="160" w:line="259" w:lineRule="auto"/>
              <w:rPr>
                <w:b w:val="0"/>
              </w:rPr>
            </w:pPr>
            <w:r w:rsidRPr="58B5F44F">
              <w:rPr>
                <w:b w:val="0"/>
              </w:rPr>
              <w:t xml:space="preserve">Primary causes of acreage loss (e.g., failed replanting, voluntary withdrawal, enforcement, land use change). </w:t>
            </w:r>
          </w:p>
          <w:p w14:paraId="119D9195" w14:textId="4E669131" w:rsidR="005B4B89" w:rsidRPr="00471D2F" w:rsidRDefault="4454DE16" w:rsidP="58B5F44F">
            <w:pPr>
              <w:spacing w:after="160" w:line="259" w:lineRule="auto"/>
              <w:rPr>
                <w:rFonts w:ascii="Calibri" w:eastAsia="Calibri" w:hAnsi="Calibri" w:cs="Calibri"/>
                <w:sz w:val="22"/>
                <w:szCs w:val="22"/>
              </w:rPr>
            </w:pPr>
            <w:proofErr w:type="gramStart"/>
            <w:r w:rsidRPr="53395170">
              <w:rPr>
                <w:rFonts w:ascii="Calibri" w:eastAsia="Calibri" w:hAnsi="Calibri" w:cs="Calibri"/>
                <w:sz w:val="22"/>
                <w:szCs w:val="22"/>
              </w:rPr>
              <w:t>BE IT</w:t>
            </w:r>
            <w:proofErr w:type="gramEnd"/>
            <w:r w:rsidRPr="53395170">
              <w:rPr>
                <w:rFonts w:ascii="Calibri" w:eastAsia="Calibri" w:hAnsi="Calibri" w:cs="Calibri"/>
                <w:sz w:val="22"/>
                <w:szCs w:val="22"/>
              </w:rPr>
              <w:t xml:space="preserve"> </w:t>
            </w:r>
            <w:proofErr w:type="gramStart"/>
            <w:r w:rsidRPr="53395170">
              <w:rPr>
                <w:rFonts w:ascii="Calibri" w:eastAsia="Calibri" w:hAnsi="Calibri" w:cs="Calibri"/>
                <w:sz w:val="22"/>
                <w:szCs w:val="22"/>
              </w:rPr>
              <w:t>FURTHER RESOLVED,</w:t>
            </w:r>
            <w:proofErr w:type="gramEnd"/>
            <w:r w:rsidR="2F1BA8B0" w:rsidRPr="53395170">
              <w:rPr>
                <w:rFonts w:ascii="Calibri" w:eastAsia="Calibri" w:hAnsi="Calibri" w:cs="Calibri"/>
                <w:sz w:val="22"/>
                <w:szCs w:val="22"/>
              </w:rPr>
              <w:t xml:space="preserve"> </w:t>
            </w:r>
            <w:proofErr w:type="gramStart"/>
            <w:r w:rsidR="2F1BA8B0" w:rsidRPr="53395170">
              <w:rPr>
                <w:rFonts w:ascii="Calibri" w:eastAsia="Calibri" w:hAnsi="Calibri" w:cs="Calibri"/>
                <w:sz w:val="22"/>
                <w:szCs w:val="22"/>
              </w:rPr>
              <w:t>that</w:t>
            </w:r>
            <w:proofErr w:type="gramEnd"/>
            <w:r w:rsidR="2F1BA8B0" w:rsidRPr="53395170">
              <w:rPr>
                <w:rFonts w:ascii="Calibri" w:eastAsia="Calibri" w:hAnsi="Calibri" w:cs="Calibri"/>
                <w:sz w:val="22"/>
                <w:szCs w:val="22"/>
              </w:rPr>
              <w:t xml:space="preserve"> the Washington State Conservation Districts collectively and respectfully request </w:t>
            </w:r>
            <w:r w:rsidRPr="53395170">
              <w:rPr>
                <w:rFonts w:ascii="Calibri" w:eastAsia="Calibri" w:hAnsi="Calibri" w:cs="Calibri"/>
                <w:sz w:val="22"/>
                <w:szCs w:val="22"/>
              </w:rPr>
              <w:t xml:space="preserve">that: </w:t>
            </w:r>
          </w:p>
          <w:p w14:paraId="276FA2F2" w14:textId="0606C55E" w:rsidR="005B4B89" w:rsidRPr="00471D2F" w:rsidRDefault="4454DE16" w:rsidP="58B5F44F">
            <w:pPr>
              <w:pStyle w:val="ListParagraph"/>
              <w:numPr>
                <w:ilvl w:val="0"/>
                <w:numId w:val="3"/>
              </w:numPr>
              <w:spacing w:after="160" w:line="259" w:lineRule="auto"/>
              <w:rPr>
                <w:bCs/>
              </w:rPr>
            </w:pPr>
            <w:r w:rsidRPr="58B5F44F">
              <w:rPr>
                <w:b w:val="0"/>
              </w:rPr>
              <w:t xml:space="preserve">All data shall be released in accessible, machine-readable formats (e.g., Excel, CSV), with clear metadata and documentation to support interpretation and use at the local </w:t>
            </w:r>
            <w:proofErr w:type="gramStart"/>
            <w:r w:rsidRPr="58B5F44F">
              <w:rPr>
                <w:b w:val="0"/>
              </w:rPr>
              <w:t>level;</w:t>
            </w:r>
            <w:proofErr w:type="gramEnd"/>
            <w:r w:rsidRPr="58B5F44F">
              <w:rPr>
                <w:b w:val="0"/>
              </w:rPr>
              <w:t xml:space="preserve"> </w:t>
            </w:r>
          </w:p>
          <w:p w14:paraId="1F077212" w14:textId="699BF044" w:rsidR="005B4B89" w:rsidRPr="00471D2F" w:rsidRDefault="4454DE16" w:rsidP="58B5F44F">
            <w:pPr>
              <w:pStyle w:val="ListParagraph"/>
              <w:numPr>
                <w:ilvl w:val="0"/>
                <w:numId w:val="3"/>
              </w:numPr>
              <w:spacing w:after="160" w:line="259" w:lineRule="auto"/>
              <w:rPr>
                <w:bCs/>
              </w:rPr>
            </w:pPr>
            <w:r w:rsidRPr="58B5F44F">
              <w:rPr>
                <w:b w:val="0"/>
              </w:rPr>
              <w:t xml:space="preserve">Where feasible, data shall include contract identifiers or anonymized references to support district-level follow-up and planning for technical </w:t>
            </w:r>
            <w:proofErr w:type="gramStart"/>
            <w:r w:rsidRPr="58B5F44F">
              <w:rPr>
                <w:b w:val="0"/>
              </w:rPr>
              <w:t>assistance;</w:t>
            </w:r>
            <w:proofErr w:type="gramEnd"/>
            <w:r w:rsidRPr="58B5F44F">
              <w:rPr>
                <w:b w:val="0"/>
              </w:rPr>
              <w:t xml:space="preserve"> </w:t>
            </w:r>
          </w:p>
          <w:p w14:paraId="46502171" w14:textId="04B83B9A" w:rsidR="005B4B89" w:rsidRPr="00471D2F" w:rsidRDefault="4454DE16" w:rsidP="58B5F44F">
            <w:pPr>
              <w:pStyle w:val="ListParagraph"/>
              <w:numPr>
                <w:ilvl w:val="0"/>
                <w:numId w:val="3"/>
              </w:numPr>
              <w:spacing w:after="160" w:line="259" w:lineRule="auto"/>
              <w:rPr>
                <w:bCs/>
              </w:rPr>
            </w:pPr>
            <w:r w:rsidRPr="58B5F44F">
              <w:rPr>
                <w:b w:val="0"/>
              </w:rPr>
              <w:t xml:space="preserve">The full audit dataset shall be released within 60 days of the adoption of this resolution to ensure that conservation districts and WSCC can: </w:t>
            </w:r>
          </w:p>
          <w:p w14:paraId="530C6B20" w14:textId="67699D90" w:rsidR="005B4B89" w:rsidRPr="00471D2F" w:rsidRDefault="4454DE16" w:rsidP="58B5F44F">
            <w:pPr>
              <w:pStyle w:val="ListParagraph"/>
              <w:numPr>
                <w:ilvl w:val="1"/>
                <w:numId w:val="3"/>
              </w:numPr>
              <w:spacing w:after="160" w:line="259" w:lineRule="auto"/>
              <w:rPr>
                <w:bCs/>
              </w:rPr>
            </w:pPr>
            <w:r w:rsidRPr="58B5F44F">
              <w:rPr>
                <w:b w:val="0"/>
              </w:rPr>
              <w:t xml:space="preserve">Identify and respond to regional and ecological trends, </w:t>
            </w:r>
          </w:p>
          <w:p w14:paraId="6DBE0E85" w14:textId="33A9CC14" w:rsidR="005B4B89" w:rsidRPr="00471D2F" w:rsidRDefault="4454DE16" w:rsidP="58B5F44F">
            <w:pPr>
              <w:pStyle w:val="ListParagraph"/>
              <w:numPr>
                <w:ilvl w:val="1"/>
                <w:numId w:val="3"/>
              </w:numPr>
              <w:spacing w:after="160" w:line="259" w:lineRule="auto"/>
              <w:rPr>
                <w:bCs/>
              </w:rPr>
            </w:pPr>
            <w:r w:rsidRPr="58B5F44F">
              <w:rPr>
                <w:b w:val="0"/>
              </w:rPr>
              <w:t xml:space="preserve">Improve the implementation of CREP practices, </w:t>
            </w:r>
          </w:p>
          <w:p w14:paraId="46E44B3A" w14:textId="503E0E6E" w:rsidR="005B4B89" w:rsidRPr="00471D2F" w:rsidRDefault="4454DE16" w:rsidP="58B5F44F">
            <w:pPr>
              <w:pStyle w:val="ListParagraph"/>
              <w:numPr>
                <w:ilvl w:val="1"/>
                <w:numId w:val="3"/>
              </w:numPr>
              <w:spacing w:after="160" w:line="259" w:lineRule="auto"/>
              <w:rPr>
                <w:bCs/>
              </w:rPr>
            </w:pPr>
            <w:r w:rsidRPr="58B5F44F">
              <w:rPr>
                <w:b w:val="0"/>
              </w:rPr>
              <w:t xml:space="preserve">Support transparent communications with landowners, </w:t>
            </w:r>
          </w:p>
          <w:p w14:paraId="547C2D6B" w14:textId="08DFBC39" w:rsidR="005B4B89" w:rsidRPr="00471D2F" w:rsidRDefault="4454DE16" w:rsidP="58B5F44F">
            <w:pPr>
              <w:pStyle w:val="ListParagraph"/>
              <w:numPr>
                <w:ilvl w:val="1"/>
                <w:numId w:val="3"/>
              </w:numPr>
              <w:spacing w:after="160" w:line="259" w:lineRule="auto"/>
              <w:rPr>
                <w:bCs/>
              </w:rPr>
            </w:pPr>
            <w:r w:rsidRPr="58B5F44F">
              <w:rPr>
                <w:b w:val="0"/>
              </w:rPr>
              <w:t xml:space="preserve">Participate in the ongoing redesign and improvement of the CREP program. </w:t>
            </w:r>
          </w:p>
          <w:p w14:paraId="4C4080A8" w14:textId="5F587C6F" w:rsidR="005B4B89" w:rsidRPr="00471D2F" w:rsidRDefault="4454DE16" w:rsidP="58B5F44F">
            <w:pPr>
              <w:spacing w:after="160" w:line="259" w:lineRule="auto"/>
              <w:rPr>
                <w:rFonts w:ascii="Calibri" w:eastAsia="Calibri" w:hAnsi="Calibri" w:cs="Calibri"/>
                <w:sz w:val="22"/>
                <w:szCs w:val="22"/>
              </w:rPr>
            </w:pPr>
            <w:r w:rsidRPr="53395170">
              <w:rPr>
                <w:rFonts w:ascii="Calibri" w:eastAsia="Calibri" w:hAnsi="Calibri" w:cs="Calibri"/>
                <w:sz w:val="22"/>
                <w:szCs w:val="22"/>
              </w:rPr>
              <w:t xml:space="preserve">BE IT </w:t>
            </w:r>
            <w:proofErr w:type="gramStart"/>
            <w:r w:rsidRPr="53395170">
              <w:rPr>
                <w:rFonts w:ascii="Calibri" w:eastAsia="Calibri" w:hAnsi="Calibri" w:cs="Calibri"/>
                <w:sz w:val="22"/>
                <w:szCs w:val="22"/>
              </w:rPr>
              <w:t>FINALLY RESOLVED,</w:t>
            </w:r>
            <w:proofErr w:type="gramEnd"/>
            <w:r w:rsidR="6A3E5D78" w:rsidRPr="53395170">
              <w:rPr>
                <w:rFonts w:ascii="Calibri" w:eastAsia="Calibri" w:hAnsi="Calibri" w:cs="Calibri"/>
                <w:sz w:val="22"/>
                <w:szCs w:val="22"/>
              </w:rPr>
              <w:t xml:space="preserve"> that the Washington State Conservation Districts collectively and respectfully request </w:t>
            </w:r>
            <w:r w:rsidRPr="53395170">
              <w:rPr>
                <w:rFonts w:ascii="Calibri" w:eastAsia="Calibri" w:hAnsi="Calibri" w:cs="Calibri"/>
                <w:sz w:val="22"/>
                <w:szCs w:val="22"/>
              </w:rPr>
              <w:t xml:space="preserve">that access to complete and localized audit data will empower conservation partners to make informed decisions, strengthen the conservation delivery system, and improve long-term outcomes for riparian restoration, habitat conservation, and water quality throughout Washington State. </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p w14:paraId="00422638" w14:textId="6B1E89F7" w:rsidR="001D0C92" w:rsidRDefault="001D4621" w:rsidP="001D4621">
      <w:pPr>
        <w:jc w:val="both"/>
        <w:rPr>
          <w:rFonts w:ascii="Calibri" w:hAnsi="Calibri" w:cs="Calibri"/>
          <w:b/>
        </w:rPr>
      </w:pPr>
      <w:r>
        <w:rPr>
          <w:rFonts w:ascii="Calibri" w:hAnsi="Calibri" w:cs="Calibri"/>
          <w:b/>
        </w:rPr>
        <w:t>(Please</w:t>
      </w:r>
      <w:r w:rsidR="004D1C85" w:rsidRPr="009D410A">
        <w:rPr>
          <w:rFonts w:ascii="Calibri" w:hAnsi="Calibri" w:cs="Calibri"/>
          <w:b/>
        </w:rPr>
        <w:t xml:space="preserve"> complete the sections below </w:t>
      </w:r>
      <w:r>
        <w:rPr>
          <w:rFonts w:ascii="Calibri" w:hAnsi="Calibri" w:cs="Calibri"/>
          <w:b/>
        </w:rPr>
        <w:t xml:space="preserve">if the </w:t>
      </w:r>
      <w:r w:rsidRPr="009D410A">
        <w:rPr>
          <w:rFonts w:ascii="Calibri" w:hAnsi="Calibri" w:cs="Calibri"/>
          <w:b/>
        </w:rPr>
        <w:t xml:space="preserve">proposed resolution </w:t>
      </w:r>
      <w:r>
        <w:rPr>
          <w:rFonts w:ascii="Calibri" w:hAnsi="Calibri" w:cs="Calibri"/>
          <w:b/>
        </w:rPr>
        <w:t xml:space="preserve">is to be considered by </w:t>
      </w:r>
      <w:r w:rsidRPr="009D410A">
        <w:rPr>
          <w:rFonts w:ascii="Calibri" w:hAnsi="Calibri" w:cs="Calibri"/>
          <w:b/>
        </w:rPr>
        <w:t>NACD</w:t>
      </w:r>
      <w:r>
        <w:rPr>
          <w:rFonts w:ascii="Calibri" w:hAnsi="Calibri" w:cs="Calibri"/>
          <w:b/>
        </w:rPr>
        <w:t>.)</w:t>
      </w:r>
    </w:p>
    <w:p w14:paraId="0B1708E4" w14:textId="77777777" w:rsidR="00230A2C" w:rsidRPr="00230A2C" w:rsidRDefault="00230A2C" w:rsidP="00230A2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9D410A">
        <w:tc>
          <w:tcPr>
            <w:tcW w:w="9864"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40992B17" w:rsidR="005B4B89" w:rsidRPr="006865B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7D65C96B" w14:textId="77777777" w:rsidR="005B4B89" w:rsidRPr="006865B9" w:rsidRDefault="005B4B89" w:rsidP="005B4B89">
            <w:pPr>
              <w:pStyle w:val="ListParagraph"/>
              <w:ind w:left="0"/>
              <w:jc w:val="left"/>
              <w:rPr>
                <w:b w:val="0"/>
              </w:rPr>
            </w:pPr>
          </w:p>
          <w:p w14:paraId="44ECFB31" w14:textId="77777777" w:rsidR="005B4B89" w:rsidRPr="006865B9" w:rsidRDefault="005B4B89" w:rsidP="005B4B89">
            <w:pPr>
              <w:pStyle w:val="ListParagraph"/>
              <w:ind w:left="0"/>
              <w:jc w:val="left"/>
              <w:rPr>
                <w:b w:val="0"/>
              </w:rPr>
            </w:pP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Pr="001D4621" w:rsidRDefault="005B4B89" w:rsidP="00783D1F">
      <w:pPr>
        <w:spacing w:line="259" w:lineRule="auto"/>
        <w:rPr>
          <w:rFonts w:ascii="Calibri" w:eastAsia="Calibri" w:hAnsi="Calibri" w:cs="Calibri"/>
          <w:sz w:val="12"/>
          <w:szCs w:val="1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 xml:space="preserve">hat has been done to address the </w:t>
            </w:r>
            <w:proofErr w:type="gramStart"/>
            <w:r w:rsidRPr="009D410A">
              <w:rPr>
                <w:rFonts w:ascii="Calibri" w:eastAsia="Calibri" w:hAnsi="Calibri" w:cs="Calibri"/>
                <w:bCs/>
                <w:sz w:val="18"/>
                <w:szCs w:val="18"/>
              </w:rPr>
              <w:t>issue</w:t>
            </w:r>
            <w:r w:rsidR="006E6B99">
              <w:rPr>
                <w:rFonts w:ascii="Calibri" w:eastAsia="Calibri" w:hAnsi="Calibri" w:cs="Calibri"/>
                <w:bCs/>
                <w:sz w:val="18"/>
                <w:szCs w:val="18"/>
              </w:rPr>
              <w:t>;</w:t>
            </w:r>
            <w:proofErr w:type="gramEnd"/>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77777777" w:rsidR="005B4B89" w:rsidRPr="005B4B89" w:rsidRDefault="005B4B89" w:rsidP="002B6CC9">
            <w:pPr>
              <w:spacing w:after="160" w:line="259" w:lineRule="auto"/>
              <w:rPr>
                <w:rFonts w:ascii="Calibri" w:eastAsia="Calibri" w:hAnsi="Calibri" w:cs="Calibri"/>
                <w:b/>
                <w:color w:val="FF0000"/>
                <w:sz w:val="22"/>
                <w:szCs w:val="22"/>
              </w:rPr>
            </w:pP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Pr="001D4621" w:rsidRDefault="005B4B89"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Default="008A5B4D" w:rsidP="005B4B89">
            <w:pPr>
              <w:spacing w:line="259" w:lineRule="auto"/>
              <w:rPr>
                <w:rFonts w:ascii="Calibri" w:eastAsia="Calibri" w:hAnsi="Calibri" w:cs="Calibri"/>
                <w:color w:val="FF0000"/>
                <w:sz w:val="18"/>
                <w:szCs w:val="18"/>
              </w:rPr>
            </w:pPr>
          </w:p>
          <w:p w14:paraId="61C12C5F" w14:textId="77777777" w:rsidR="008A5B4D" w:rsidRPr="008A5B4D" w:rsidRDefault="008A5B4D" w:rsidP="005B4B89">
            <w:pPr>
              <w:spacing w:line="259" w:lineRule="auto"/>
              <w:rPr>
                <w:rFonts w:ascii="Calibri" w:eastAsia="Calibri" w:hAnsi="Calibri" w:cs="Calibri"/>
                <w:color w:val="FF0000"/>
                <w:sz w:val="18"/>
                <w:szCs w:val="18"/>
              </w:rPr>
            </w:pPr>
          </w:p>
          <w:p w14:paraId="4AD035A4" w14:textId="77777777" w:rsidR="005B4B89" w:rsidRPr="008A5B4D" w:rsidRDefault="005B4B89" w:rsidP="005B4B89">
            <w:pPr>
              <w:spacing w:line="259" w:lineRule="auto"/>
              <w:rPr>
                <w:rFonts w:ascii="Calibri" w:eastAsia="Calibri" w:hAnsi="Calibri" w:cs="Calibri"/>
                <w:sz w:val="22"/>
                <w:szCs w:val="22"/>
              </w:rPr>
            </w:pPr>
          </w:p>
        </w:tc>
      </w:tr>
    </w:tbl>
    <w:p w14:paraId="75FC1D2C" w14:textId="77777777" w:rsidR="001D4621" w:rsidRPr="001D4621" w:rsidRDefault="001D462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029C0F06" w14:textId="77777777" w:rsidTr="001D4621">
        <w:tc>
          <w:tcPr>
            <w:tcW w:w="9638"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515FEE8A" w14:textId="31CE0CD3" w:rsidR="00C06CC5" w:rsidRPr="009D410A" w:rsidRDefault="00D34B0D" w:rsidP="009D410A">
            <w:pPr>
              <w:pStyle w:val="ListParagraph"/>
              <w:ind w:left="0"/>
              <w:jc w:val="left"/>
              <w:rPr>
                <w:b w:val="0"/>
                <w:sz w:val="18"/>
                <w:szCs w:val="18"/>
              </w:rPr>
            </w:pPr>
            <w:r w:rsidRPr="009D410A">
              <w:rPr>
                <w:b w:val="0"/>
                <w:sz w:val="18"/>
                <w:szCs w:val="18"/>
              </w:rPr>
              <w:t>(</w:t>
            </w:r>
            <w:r w:rsidR="00612C35" w:rsidRPr="00612C35">
              <w:rPr>
                <w:b w:val="0"/>
                <w:i/>
                <w:sz w:val="18"/>
                <w:szCs w:val="18"/>
              </w:rPr>
              <w:t>E.</w:t>
            </w:r>
            <w:r w:rsidR="00612C35" w:rsidRPr="00612C35">
              <w:rPr>
                <w:b w:val="0"/>
                <w:sz w:val="18"/>
                <w:szCs w:val="18"/>
              </w:rPr>
              <w:t>g.</w:t>
            </w:r>
            <w:r w:rsidR="00612C35">
              <w:rPr>
                <w:b w:val="0"/>
                <w:sz w:val="18"/>
                <w:szCs w:val="18"/>
              </w:rPr>
              <w:t>,</w:t>
            </w:r>
            <w:r w:rsidRPr="009D410A">
              <w:rPr>
                <w:b w:val="0"/>
                <w:sz w:val="18"/>
                <w:szCs w:val="18"/>
              </w:rPr>
              <w:t xml:space="preserve"> travel, training, equipment, etc.)</w:t>
            </w:r>
          </w:p>
          <w:p w14:paraId="684F01A4" w14:textId="77777777" w:rsidR="00C06CC5" w:rsidRDefault="00C06CC5">
            <w:pPr>
              <w:pStyle w:val="ListParagraph"/>
              <w:ind w:left="0"/>
              <w:jc w:val="left"/>
              <w:rPr>
                <w:b w:val="0"/>
              </w:rPr>
            </w:pPr>
          </w:p>
          <w:p w14:paraId="39FEE4CB" w14:textId="77777777" w:rsidR="00C06CC5" w:rsidRDefault="00C06CC5">
            <w:pPr>
              <w:pStyle w:val="ListParagraph"/>
              <w:ind w:left="0"/>
              <w:jc w:val="left"/>
              <w:rPr>
                <w:b w:val="0"/>
              </w:rPr>
            </w:pPr>
          </w:p>
        </w:tc>
      </w:tr>
    </w:tbl>
    <w:p w14:paraId="37F91366" w14:textId="77777777" w:rsidR="005B4B89" w:rsidRPr="001D4621" w:rsidRDefault="005B4B89" w:rsidP="003E56FF">
      <w:pPr>
        <w:pStyle w:val="ListParagraph"/>
        <w:ind w:left="0"/>
        <w:jc w:val="left"/>
        <w:rPr>
          <w:b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24D0D5F2" w14:textId="77777777" w:rsidR="00816A9F" w:rsidRDefault="00816A9F" w:rsidP="008A5B4D">
            <w:pPr>
              <w:pStyle w:val="ListParagraph"/>
              <w:ind w:left="0"/>
              <w:jc w:val="left"/>
              <w:rPr>
                <w:b w:val="0"/>
              </w:rPr>
            </w:pPr>
          </w:p>
          <w:p w14:paraId="7AAC656D" w14:textId="77777777" w:rsidR="00816A9F" w:rsidRPr="008A5B4D" w:rsidRDefault="00816A9F" w:rsidP="008A5B4D">
            <w:pPr>
              <w:pStyle w:val="ListParagraph"/>
              <w:ind w:left="0"/>
              <w:jc w:val="left"/>
              <w:rPr>
                <w:b w:val="0"/>
              </w:rPr>
            </w:pPr>
          </w:p>
        </w:tc>
      </w:tr>
    </w:tbl>
    <w:p w14:paraId="28E398D6" w14:textId="77777777" w:rsidR="00816A9F" w:rsidRPr="001D4621" w:rsidRDefault="00816A9F" w:rsidP="00816A9F">
      <w:pPr>
        <w:spacing w:line="259" w:lineRule="auto"/>
        <w:rPr>
          <w:rFonts w:ascii="Calibri" w:eastAsia="Calibri" w:hAnsi="Calibri" w:cs="Calibri"/>
          <w:color w:val="FF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111C" w14:textId="77777777" w:rsidR="004848E3" w:rsidRDefault="004848E3" w:rsidP="008B3F9C">
      <w:r>
        <w:separator/>
      </w:r>
    </w:p>
  </w:endnote>
  <w:endnote w:type="continuationSeparator" w:id="0">
    <w:p w14:paraId="49A914D9" w14:textId="77777777" w:rsidR="004848E3" w:rsidRDefault="004848E3"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7AA0" w14:textId="77777777" w:rsidR="004848E3" w:rsidRDefault="004848E3" w:rsidP="008B3F9C">
      <w:r>
        <w:separator/>
      </w:r>
    </w:p>
  </w:footnote>
  <w:footnote w:type="continuationSeparator" w:id="0">
    <w:p w14:paraId="15DDF395" w14:textId="77777777" w:rsidR="004848E3" w:rsidRDefault="004848E3"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6D5F"/>
    <w:multiLevelType w:val="multilevel"/>
    <w:tmpl w:val="CC02E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A34B0"/>
    <w:multiLevelType w:val="hybridMultilevel"/>
    <w:tmpl w:val="74AE94D4"/>
    <w:lvl w:ilvl="0" w:tplc="FFA63260">
      <w:start w:val="1"/>
      <w:numFmt w:val="bullet"/>
      <w:lvlText w:val=""/>
      <w:lvlJc w:val="left"/>
      <w:pPr>
        <w:ind w:left="720" w:hanging="360"/>
      </w:pPr>
      <w:rPr>
        <w:rFonts w:ascii="Symbol" w:hAnsi="Symbol" w:hint="default"/>
      </w:rPr>
    </w:lvl>
    <w:lvl w:ilvl="1" w:tplc="D9A0552C">
      <w:start w:val="1"/>
      <w:numFmt w:val="bullet"/>
      <w:lvlText w:val="o"/>
      <w:lvlJc w:val="left"/>
      <w:pPr>
        <w:ind w:left="1440" w:hanging="360"/>
      </w:pPr>
      <w:rPr>
        <w:rFonts w:ascii="Courier New" w:hAnsi="Courier New" w:hint="default"/>
      </w:rPr>
    </w:lvl>
    <w:lvl w:ilvl="2" w:tplc="F46EBB28">
      <w:start w:val="1"/>
      <w:numFmt w:val="bullet"/>
      <w:lvlText w:val=""/>
      <w:lvlJc w:val="left"/>
      <w:pPr>
        <w:ind w:left="2160" w:hanging="360"/>
      </w:pPr>
      <w:rPr>
        <w:rFonts w:ascii="Wingdings" w:hAnsi="Wingdings" w:hint="default"/>
      </w:rPr>
    </w:lvl>
    <w:lvl w:ilvl="3" w:tplc="6900985C">
      <w:start w:val="1"/>
      <w:numFmt w:val="bullet"/>
      <w:lvlText w:val=""/>
      <w:lvlJc w:val="left"/>
      <w:pPr>
        <w:ind w:left="2880" w:hanging="360"/>
      </w:pPr>
      <w:rPr>
        <w:rFonts w:ascii="Symbol" w:hAnsi="Symbol" w:hint="default"/>
      </w:rPr>
    </w:lvl>
    <w:lvl w:ilvl="4" w:tplc="8DA0A46C">
      <w:start w:val="1"/>
      <w:numFmt w:val="bullet"/>
      <w:lvlText w:val="o"/>
      <w:lvlJc w:val="left"/>
      <w:pPr>
        <w:ind w:left="3600" w:hanging="360"/>
      </w:pPr>
      <w:rPr>
        <w:rFonts w:ascii="Courier New" w:hAnsi="Courier New" w:hint="default"/>
      </w:rPr>
    </w:lvl>
    <w:lvl w:ilvl="5" w:tplc="39888074">
      <w:start w:val="1"/>
      <w:numFmt w:val="bullet"/>
      <w:lvlText w:val=""/>
      <w:lvlJc w:val="left"/>
      <w:pPr>
        <w:ind w:left="4320" w:hanging="360"/>
      </w:pPr>
      <w:rPr>
        <w:rFonts w:ascii="Wingdings" w:hAnsi="Wingdings" w:hint="default"/>
      </w:rPr>
    </w:lvl>
    <w:lvl w:ilvl="6" w:tplc="86C4985A">
      <w:start w:val="1"/>
      <w:numFmt w:val="bullet"/>
      <w:lvlText w:val=""/>
      <w:lvlJc w:val="left"/>
      <w:pPr>
        <w:ind w:left="5040" w:hanging="360"/>
      </w:pPr>
      <w:rPr>
        <w:rFonts w:ascii="Symbol" w:hAnsi="Symbol" w:hint="default"/>
      </w:rPr>
    </w:lvl>
    <w:lvl w:ilvl="7" w:tplc="4E0EF744">
      <w:start w:val="1"/>
      <w:numFmt w:val="bullet"/>
      <w:lvlText w:val="o"/>
      <w:lvlJc w:val="left"/>
      <w:pPr>
        <w:ind w:left="5760" w:hanging="360"/>
      </w:pPr>
      <w:rPr>
        <w:rFonts w:ascii="Courier New" w:hAnsi="Courier New" w:hint="default"/>
      </w:rPr>
    </w:lvl>
    <w:lvl w:ilvl="8" w:tplc="6E345400">
      <w:start w:val="1"/>
      <w:numFmt w:val="bullet"/>
      <w:lvlText w:val=""/>
      <w:lvlJc w:val="left"/>
      <w:pPr>
        <w:ind w:left="6480" w:hanging="360"/>
      </w:pPr>
      <w:rPr>
        <w:rFonts w:ascii="Wingdings" w:hAnsi="Wingdings" w:hint="default"/>
      </w:rPr>
    </w:lvl>
  </w:abstractNum>
  <w:abstractNum w:abstractNumId="12"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3078E66"/>
    <w:multiLevelType w:val="hybridMultilevel"/>
    <w:tmpl w:val="ED2C4110"/>
    <w:lvl w:ilvl="0" w:tplc="6FEAE3F2">
      <w:start w:val="1"/>
      <w:numFmt w:val="bullet"/>
      <w:lvlText w:val=""/>
      <w:lvlJc w:val="left"/>
      <w:pPr>
        <w:ind w:left="720" w:hanging="360"/>
      </w:pPr>
      <w:rPr>
        <w:rFonts w:ascii="Symbol" w:hAnsi="Symbol" w:hint="default"/>
      </w:rPr>
    </w:lvl>
    <w:lvl w:ilvl="1" w:tplc="39802AE8">
      <w:start w:val="1"/>
      <w:numFmt w:val="bullet"/>
      <w:lvlText w:val="o"/>
      <w:lvlJc w:val="left"/>
      <w:pPr>
        <w:ind w:left="1440" w:hanging="360"/>
      </w:pPr>
      <w:rPr>
        <w:rFonts w:ascii="Courier New" w:hAnsi="Courier New" w:hint="default"/>
      </w:rPr>
    </w:lvl>
    <w:lvl w:ilvl="2" w:tplc="4AE8FF66">
      <w:start w:val="1"/>
      <w:numFmt w:val="bullet"/>
      <w:lvlText w:val=""/>
      <w:lvlJc w:val="left"/>
      <w:pPr>
        <w:ind w:left="2160" w:hanging="360"/>
      </w:pPr>
      <w:rPr>
        <w:rFonts w:ascii="Wingdings" w:hAnsi="Wingdings" w:hint="default"/>
      </w:rPr>
    </w:lvl>
    <w:lvl w:ilvl="3" w:tplc="749CFBBE">
      <w:start w:val="1"/>
      <w:numFmt w:val="bullet"/>
      <w:lvlText w:val=""/>
      <w:lvlJc w:val="left"/>
      <w:pPr>
        <w:ind w:left="2880" w:hanging="360"/>
      </w:pPr>
      <w:rPr>
        <w:rFonts w:ascii="Symbol" w:hAnsi="Symbol" w:hint="default"/>
      </w:rPr>
    </w:lvl>
    <w:lvl w:ilvl="4" w:tplc="5A945DAE">
      <w:start w:val="1"/>
      <w:numFmt w:val="bullet"/>
      <w:lvlText w:val="o"/>
      <w:lvlJc w:val="left"/>
      <w:pPr>
        <w:ind w:left="3600" w:hanging="360"/>
      </w:pPr>
      <w:rPr>
        <w:rFonts w:ascii="Courier New" w:hAnsi="Courier New" w:hint="default"/>
      </w:rPr>
    </w:lvl>
    <w:lvl w:ilvl="5" w:tplc="60609FEE">
      <w:start w:val="1"/>
      <w:numFmt w:val="bullet"/>
      <w:lvlText w:val=""/>
      <w:lvlJc w:val="left"/>
      <w:pPr>
        <w:ind w:left="4320" w:hanging="360"/>
      </w:pPr>
      <w:rPr>
        <w:rFonts w:ascii="Wingdings" w:hAnsi="Wingdings" w:hint="default"/>
      </w:rPr>
    </w:lvl>
    <w:lvl w:ilvl="6" w:tplc="00E0EA14">
      <w:start w:val="1"/>
      <w:numFmt w:val="bullet"/>
      <w:lvlText w:val=""/>
      <w:lvlJc w:val="left"/>
      <w:pPr>
        <w:ind w:left="5040" w:hanging="360"/>
      </w:pPr>
      <w:rPr>
        <w:rFonts w:ascii="Symbol" w:hAnsi="Symbol" w:hint="default"/>
      </w:rPr>
    </w:lvl>
    <w:lvl w:ilvl="7" w:tplc="7E0C1C0C">
      <w:start w:val="1"/>
      <w:numFmt w:val="bullet"/>
      <w:lvlText w:val="o"/>
      <w:lvlJc w:val="left"/>
      <w:pPr>
        <w:ind w:left="5760" w:hanging="360"/>
      </w:pPr>
      <w:rPr>
        <w:rFonts w:ascii="Courier New" w:hAnsi="Courier New" w:hint="default"/>
      </w:rPr>
    </w:lvl>
    <w:lvl w:ilvl="8" w:tplc="6D98D14A">
      <w:start w:val="1"/>
      <w:numFmt w:val="bullet"/>
      <w:lvlText w:val=""/>
      <w:lvlJc w:val="left"/>
      <w:pPr>
        <w:ind w:left="648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66EC6"/>
    <w:multiLevelType w:val="hybridMultilevel"/>
    <w:tmpl w:val="CAA4B2FC"/>
    <w:lvl w:ilvl="0" w:tplc="FDAC5E66">
      <w:start w:val="1"/>
      <w:numFmt w:val="bullet"/>
      <w:lvlText w:val=""/>
      <w:lvlJc w:val="left"/>
      <w:pPr>
        <w:ind w:left="720" w:hanging="360"/>
      </w:pPr>
      <w:rPr>
        <w:rFonts w:ascii="Symbol" w:hAnsi="Symbol" w:hint="default"/>
      </w:rPr>
    </w:lvl>
    <w:lvl w:ilvl="1" w:tplc="C2001D3E">
      <w:start w:val="1"/>
      <w:numFmt w:val="bullet"/>
      <w:lvlText w:val="o"/>
      <w:lvlJc w:val="left"/>
      <w:pPr>
        <w:ind w:left="1440" w:hanging="360"/>
      </w:pPr>
      <w:rPr>
        <w:rFonts w:ascii="Courier New" w:hAnsi="Courier New" w:hint="default"/>
      </w:rPr>
    </w:lvl>
    <w:lvl w:ilvl="2" w:tplc="3282216A">
      <w:start w:val="1"/>
      <w:numFmt w:val="bullet"/>
      <w:lvlText w:val=""/>
      <w:lvlJc w:val="left"/>
      <w:pPr>
        <w:ind w:left="2160" w:hanging="360"/>
      </w:pPr>
      <w:rPr>
        <w:rFonts w:ascii="Wingdings" w:hAnsi="Wingdings" w:hint="default"/>
      </w:rPr>
    </w:lvl>
    <w:lvl w:ilvl="3" w:tplc="34809FF8">
      <w:start w:val="1"/>
      <w:numFmt w:val="bullet"/>
      <w:lvlText w:val=""/>
      <w:lvlJc w:val="left"/>
      <w:pPr>
        <w:ind w:left="2880" w:hanging="360"/>
      </w:pPr>
      <w:rPr>
        <w:rFonts w:ascii="Symbol" w:hAnsi="Symbol" w:hint="default"/>
      </w:rPr>
    </w:lvl>
    <w:lvl w:ilvl="4" w:tplc="87D6BFA4">
      <w:start w:val="1"/>
      <w:numFmt w:val="bullet"/>
      <w:lvlText w:val="o"/>
      <w:lvlJc w:val="left"/>
      <w:pPr>
        <w:ind w:left="3600" w:hanging="360"/>
      </w:pPr>
      <w:rPr>
        <w:rFonts w:ascii="Courier New" w:hAnsi="Courier New" w:hint="default"/>
      </w:rPr>
    </w:lvl>
    <w:lvl w:ilvl="5" w:tplc="713EB2CE">
      <w:start w:val="1"/>
      <w:numFmt w:val="bullet"/>
      <w:lvlText w:val=""/>
      <w:lvlJc w:val="left"/>
      <w:pPr>
        <w:ind w:left="4320" w:hanging="360"/>
      </w:pPr>
      <w:rPr>
        <w:rFonts w:ascii="Wingdings" w:hAnsi="Wingdings" w:hint="default"/>
      </w:rPr>
    </w:lvl>
    <w:lvl w:ilvl="6" w:tplc="1A581EA4">
      <w:start w:val="1"/>
      <w:numFmt w:val="bullet"/>
      <w:lvlText w:val=""/>
      <w:lvlJc w:val="left"/>
      <w:pPr>
        <w:ind w:left="5040" w:hanging="360"/>
      </w:pPr>
      <w:rPr>
        <w:rFonts w:ascii="Symbol" w:hAnsi="Symbol" w:hint="default"/>
      </w:rPr>
    </w:lvl>
    <w:lvl w:ilvl="7" w:tplc="CCD6BD4E">
      <w:start w:val="1"/>
      <w:numFmt w:val="bullet"/>
      <w:lvlText w:val="o"/>
      <w:lvlJc w:val="left"/>
      <w:pPr>
        <w:ind w:left="5760" w:hanging="360"/>
      </w:pPr>
      <w:rPr>
        <w:rFonts w:ascii="Courier New" w:hAnsi="Courier New" w:hint="default"/>
      </w:rPr>
    </w:lvl>
    <w:lvl w:ilvl="8" w:tplc="FD94CA80">
      <w:start w:val="1"/>
      <w:numFmt w:val="bullet"/>
      <w:lvlText w:val=""/>
      <w:lvlJc w:val="left"/>
      <w:pPr>
        <w:ind w:left="6480" w:hanging="360"/>
      </w:pPr>
      <w:rPr>
        <w:rFonts w:ascii="Wingdings" w:hAnsi="Wingdings" w:hint="default"/>
      </w:rPr>
    </w:lvl>
  </w:abstractNum>
  <w:num w:numId="1" w16cid:durableId="2047561348">
    <w:abstractNumId w:val="11"/>
  </w:num>
  <w:num w:numId="2" w16cid:durableId="501820791">
    <w:abstractNumId w:val="2"/>
  </w:num>
  <w:num w:numId="3" w16cid:durableId="609899154">
    <w:abstractNumId w:val="19"/>
  </w:num>
  <w:num w:numId="4" w16cid:durableId="721641075">
    <w:abstractNumId w:val="14"/>
  </w:num>
  <w:num w:numId="5" w16cid:durableId="71125163">
    <w:abstractNumId w:val="0"/>
  </w:num>
  <w:num w:numId="6" w16cid:durableId="330332466">
    <w:abstractNumId w:val="17"/>
  </w:num>
  <w:num w:numId="7" w16cid:durableId="1266763174">
    <w:abstractNumId w:val="15"/>
  </w:num>
  <w:num w:numId="8" w16cid:durableId="1934893093">
    <w:abstractNumId w:val="16"/>
  </w:num>
  <w:num w:numId="9" w16cid:durableId="285354724">
    <w:abstractNumId w:val="13"/>
  </w:num>
  <w:num w:numId="10" w16cid:durableId="1345669837">
    <w:abstractNumId w:val="7"/>
  </w:num>
  <w:num w:numId="11" w16cid:durableId="333610062">
    <w:abstractNumId w:val="12"/>
  </w:num>
  <w:num w:numId="12" w16cid:durableId="1497302210">
    <w:abstractNumId w:val="9"/>
  </w:num>
  <w:num w:numId="13" w16cid:durableId="429275677">
    <w:abstractNumId w:val="8"/>
  </w:num>
  <w:num w:numId="14" w16cid:durableId="439571350">
    <w:abstractNumId w:val="18"/>
  </w:num>
  <w:num w:numId="15" w16cid:durableId="1181432564">
    <w:abstractNumId w:val="6"/>
  </w:num>
  <w:num w:numId="16" w16cid:durableId="468012721">
    <w:abstractNumId w:val="4"/>
  </w:num>
  <w:num w:numId="17" w16cid:durableId="1690449942">
    <w:abstractNumId w:val="5"/>
  </w:num>
  <w:num w:numId="18" w16cid:durableId="2082678929">
    <w:abstractNumId w:val="1"/>
  </w:num>
  <w:num w:numId="19" w16cid:durableId="1965890676">
    <w:abstractNumId w:val="10"/>
  </w:num>
  <w:num w:numId="20" w16cid:durableId="170828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3F94"/>
    <w:rsid w:val="00047163"/>
    <w:rsid w:val="0008033A"/>
    <w:rsid w:val="000D7DF6"/>
    <w:rsid w:val="000E05F9"/>
    <w:rsid w:val="000E4251"/>
    <w:rsid w:val="00102878"/>
    <w:rsid w:val="00116091"/>
    <w:rsid w:val="00141D32"/>
    <w:rsid w:val="00150144"/>
    <w:rsid w:val="001B4602"/>
    <w:rsid w:val="001D0C92"/>
    <w:rsid w:val="001D4621"/>
    <w:rsid w:val="00204706"/>
    <w:rsid w:val="00230A2C"/>
    <w:rsid w:val="0023718F"/>
    <w:rsid w:val="00267715"/>
    <w:rsid w:val="00272A1B"/>
    <w:rsid w:val="00282C5C"/>
    <w:rsid w:val="00296554"/>
    <w:rsid w:val="0029787C"/>
    <w:rsid w:val="002A4B67"/>
    <w:rsid w:val="002C12AD"/>
    <w:rsid w:val="002D7068"/>
    <w:rsid w:val="002E564E"/>
    <w:rsid w:val="002E6E24"/>
    <w:rsid w:val="00327A0D"/>
    <w:rsid w:val="00332501"/>
    <w:rsid w:val="00337BDD"/>
    <w:rsid w:val="003450DA"/>
    <w:rsid w:val="0037774A"/>
    <w:rsid w:val="003818E6"/>
    <w:rsid w:val="00384D7E"/>
    <w:rsid w:val="00390FBD"/>
    <w:rsid w:val="003A1BB1"/>
    <w:rsid w:val="003C3D87"/>
    <w:rsid w:val="003D31BE"/>
    <w:rsid w:val="003D3ACF"/>
    <w:rsid w:val="003D4465"/>
    <w:rsid w:val="003E56FF"/>
    <w:rsid w:val="00402DCD"/>
    <w:rsid w:val="00405DBD"/>
    <w:rsid w:val="004267FE"/>
    <w:rsid w:val="00427487"/>
    <w:rsid w:val="0046504C"/>
    <w:rsid w:val="0046597B"/>
    <w:rsid w:val="00471D2F"/>
    <w:rsid w:val="00474FE2"/>
    <w:rsid w:val="004848E3"/>
    <w:rsid w:val="00495F5F"/>
    <w:rsid w:val="00496922"/>
    <w:rsid w:val="004A0E14"/>
    <w:rsid w:val="004A41F0"/>
    <w:rsid w:val="004A720F"/>
    <w:rsid w:val="004C1E97"/>
    <w:rsid w:val="004D1C85"/>
    <w:rsid w:val="004F3DFA"/>
    <w:rsid w:val="005458B7"/>
    <w:rsid w:val="00550A7D"/>
    <w:rsid w:val="00580F95"/>
    <w:rsid w:val="005B18FF"/>
    <w:rsid w:val="005B4B89"/>
    <w:rsid w:val="005E31CB"/>
    <w:rsid w:val="005E435B"/>
    <w:rsid w:val="00605687"/>
    <w:rsid w:val="0061097F"/>
    <w:rsid w:val="00612C35"/>
    <w:rsid w:val="00623D88"/>
    <w:rsid w:val="00635B63"/>
    <w:rsid w:val="00640BDF"/>
    <w:rsid w:val="00644FAC"/>
    <w:rsid w:val="00672916"/>
    <w:rsid w:val="006765E0"/>
    <w:rsid w:val="00677378"/>
    <w:rsid w:val="006805B5"/>
    <w:rsid w:val="00685A16"/>
    <w:rsid w:val="006865B9"/>
    <w:rsid w:val="006925C9"/>
    <w:rsid w:val="006C2EBD"/>
    <w:rsid w:val="006E6B99"/>
    <w:rsid w:val="007201C8"/>
    <w:rsid w:val="00722CDF"/>
    <w:rsid w:val="00725EAA"/>
    <w:rsid w:val="00742067"/>
    <w:rsid w:val="007715C1"/>
    <w:rsid w:val="00783D1F"/>
    <w:rsid w:val="007950AA"/>
    <w:rsid w:val="007B1F83"/>
    <w:rsid w:val="007C208B"/>
    <w:rsid w:val="007C6888"/>
    <w:rsid w:val="007D4FA2"/>
    <w:rsid w:val="007D6FD1"/>
    <w:rsid w:val="007E0DAA"/>
    <w:rsid w:val="007F3769"/>
    <w:rsid w:val="00816A9F"/>
    <w:rsid w:val="008204DA"/>
    <w:rsid w:val="00824DFF"/>
    <w:rsid w:val="0083173B"/>
    <w:rsid w:val="00840F59"/>
    <w:rsid w:val="00855342"/>
    <w:rsid w:val="008634FE"/>
    <w:rsid w:val="008A2AB6"/>
    <w:rsid w:val="008A5B4D"/>
    <w:rsid w:val="008B3F9C"/>
    <w:rsid w:val="008B725B"/>
    <w:rsid w:val="008C04BE"/>
    <w:rsid w:val="008C2EAA"/>
    <w:rsid w:val="008C419A"/>
    <w:rsid w:val="008E07C7"/>
    <w:rsid w:val="008F14B8"/>
    <w:rsid w:val="008F5E5B"/>
    <w:rsid w:val="00911B27"/>
    <w:rsid w:val="0093729C"/>
    <w:rsid w:val="00963764"/>
    <w:rsid w:val="00974E0B"/>
    <w:rsid w:val="00996F76"/>
    <w:rsid w:val="009B6089"/>
    <w:rsid w:val="009B7477"/>
    <w:rsid w:val="009D410A"/>
    <w:rsid w:val="009D516D"/>
    <w:rsid w:val="009F0356"/>
    <w:rsid w:val="00A01CA6"/>
    <w:rsid w:val="00A329AD"/>
    <w:rsid w:val="00A71109"/>
    <w:rsid w:val="00A7676C"/>
    <w:rsid w:val="00A77A16"/>
    <w:rsid w:val="00AC27B1"/>
    <w:rsid w:val="00AE45AD"/>
    <w:rsid w:val="00AF699E"/>
    <w:rsid w:val="00B017D3"/>
    <w:rsid w:val="00B102E4"/>
    <w:rsid w:val="00B82364"/>
    <w:rsid w:val="00B967C9"/>
    <w:rsid w:val="00BE6267"/>
    <w:rsid w:val="00BF748B"/>
    <w:rsid w:val="00C06CC5"/>
    <w:rsid w:val="00C14B72"/>
    <w:rsid w:val="00C26D0E"/>
    <w:rsid w:val="00C26DBB"/>
    <w:rsid w:val="00C2709E"/>
    <w:rsid w:val="00C51DE5"/>
    <w:rsid w:val="00C578E9"/>
    <w:rsid w:val="00C80A58"/>
    <w:rsid w:val="00CA1870"/>
    <w:rsid w:val="00CA6F76"/>
    <w:rsid w:val="00CB3FB9"/>
    <w:rsid w:val="00CC0CE0"/>
    <w:rsid w:val="00CC1DE0"/>
    <w:rsid w:val="00CE70CA"/>
    <w:rsid w:val="00CE767A"/>
    <w:rsid w:val="00CF6443"/>
    <w:rsid w:val="00CF76A8"/>
    <w:rsid w:val="00D34B0D"/>
    <w:rsid w:val="00D3588E"/>
    <w:rsid w:val="00D42E0D"/>
    <w:rsid w:val="00D56EA7"/>
    <w:rsid w:val="00D70CF4"/>
    <w:rsid w:val="00DB3E47"/>
    <w:rsid w:val="00DC0C50"/>
    <w:rsid w:val="00DF08FB"/>
    <w:rsid w:val="00E4355C"/>
    <w:rsid w:val="00E53F61"/>
    <w:rsid w:val="00E65C9D"/>
    <w:rsid w:val="00E744B4"/>
    <w:rsid w:val="00EA1848"/>
    <w:rsid w:val="00EB1987"/>
    <w:rsid w:val="00ED51AC"/>
    <w:rsid w:val="00ED6C39"/>
    <w:rsid w:val="00EE3D49"/>
    <w:rsid w:val="00F11300"/>
    <w:rsid w:val="00F424CB"/>
    <w:rsid w:val="00F548BD"/>
    <w:rsid w:val="00F6328D"/>
    <w:rsid w:val="00F94473"/>
    <w:rsid w:val="00FA0290"/>
    <w:rsid w:val="00FA57A1"/>
    <w:rsid w:val="00FB2BEE"/>
    <w:rsid w:val="00FB5DC6"/>
    <w:rsid w:val="00FC6E6D"/>
    <w:rsid w:val="00FE09FB"/>
    <w:rsid w:val="00FE4BB0"/>
    <w:rsid w:val="00FE797F"/>
    <w:rsid w:val="02B681DC"/>
    <w:rsid w:val="05E9BF57"/>
    <w:rsid w:val="06450D8B"/>
    <w:rsid w:val="0832808C"/>
    <w:rsid w:val="0B788F08"/>
    <w:rsid w:val="0F943251"/>
    <w:rsid w:val="15133111"/>
    <w:rsid w:val="167ACC01"/>
    <w:rsid w:val="28EDF942"/>
    <w:rsid w:val="2A557171"/>
    <w:rsid w:val="2CCB20B8"/>
    <w:rsid w:val="2E79ADD2"/>
    <w:rsid w:val="2EC7C967"/>
    <w:rsid w:val="2F1BA8B0"/>
    <w:rsid w:val="302EE0A3"/>
    <w:rsid w:val="4454DE16"/>
    <w:rsid w:val="472D5EEC"/>
    <w:rsid w:val="4B4C8A3F"/>
    <w:rsid w:val="4E8E15DC"/>
    <w:rsid w:val="53395170"/>
    <w:rsid w:val="56D5458A"/>
    <w:rsid w:val="5802CAAC"/>
    <w:rsid w:val="58B5F44F"/>
    <w:rsid w:val="605B43B5"/>
    <w:rsid w:val="6550D427"/>
    <w:rsid w:val="6A3E5D78"/>
    <w:rsid w:val="6CDDC4B0"/>
    <w:rsid w:val="6E0ED3D7"/>
    <w:rsid w:val="74B81474"/>
    <w:rsid w:val="7645EA36"/>
    <w:rsid w:val="7A268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904b2-1e94-4cfe-a4a9-0f15448b9517">
      <Terms xmlns="http://schemas.microsoft.com/office/infopath/2007/PartnerControls"/>
    </lcf76f155ced4ddcb4097134ff3c332f>
    <TaxCatchAll xmlns="0424daec-c4f1-4fd2-bb62-cb09d0491f45" xsi:nil="true"/>
    <_dlc_DocId xmlns="0424daec-c4f1-4fd2-bb62-cb09d0491f45">C6DD7AHKWKN4-112099445-186100</_dlc_DocId>
    <_dlc_DocIdUrl xmlns="0424daec-c4f1-4fd2-bb62-cb09d0491f45">
      <Url>https://skagitcd.sharepoint.com/sites/Company/_layouts/15/DocIdRedir.aspx?ID=C6DD7AHKWKN4-112099445-186100</Url>
      <Description>C6DD7AHKWKN4-112099445-186100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1F13591CE0A4A876C5C6E11195BC8" ma:contentTypeVersion="17" ma:contentTypeDescription="Create a new document." ma:contentTypeScope="" ma:versionID="70d8a317219cadee5898ea7fb876b203">
  <xsd:schema xmlns:xsd="http://www.w3.org/2001/XMLSchema" xmlns:xs="http://www.w3.org/2001/XMLSchema" xmlns:p="http://schemas.microsoft.com/office/2006/metadata/properties" xmlns:ns2="0424daec-c4f1-4fd2-bb62-cb09d0491f45" xmlns:ns3="3e5904b2-1e94-4cfe-a4a9-0f15448b9517" targetNamespace="http://schemas.microsoft.com/office/2006/metadata/properties" ma:root="true" ma:fieldsID="b249b68bc3909349ec3fda7b7d08559e" ns2:_="" ns3:_="">
    <xsd:import namespace="0424daec-c4f1-4fd2-bb62-cb09d0491f45"/>
    <xsd:import namespace="3e5904b2-1e94-4cfe-a4a9-0f15448b95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daec-c4f1-4fd2-bb62-cb09d0491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f0c98-bc2b-4044-ba06-1d0860c3dd26}" ma:internalName="TaxCatchAll" ma:showField="CatchAllData" ma:web="0424daec-c4f1-4fd2-bb62-cb09d0491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904b2-1e94-4cfe-a4a9-0f15448b95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cb562d-24b3-4ac5-a179-4ea910916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7DCFB-EFCE-439C-B3FB-45390C1CA2F4}">
  <ds:schemaRefs>
    <ds:schemaRef ds:uri="http://schemas.microsoft.com/sharepoint/events"/>
  </ds:schemaRefs>
</ds:datastoreItem>
</file>

<file path=customXml/itemProps2.xml><?xml version="1.0" encoding="utf-8"?>
<ds:datastoreItem xmlns:ds="http://schemas.openxmlformats.org/officeDocument/2006/customXml" ds:itemID="{EE5A9AB4-5422-4C2B-AF59-E5B3F2905EF0}">
  <ds:schemaRefs>
    <ds:schemaRef ds:uri="http://schemas.microsoft.com/sharepoint/v3/contenttype/forms"/>
  </ds:schemaRefs>
</ds:datastoreItem>
</file>

<file path=customXml/itemProps3.xml><?xml version="1.0" encoding="utf-8"?>
<ds:datastoreItem xmlns:ds="http://schemas.openxmlformats.org/officeDocument/2006/customXml" ds:itemID="{407540A1-E069-4885-B050-D16F921277AC}">
  <ds:schemaRef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3e5904b2-1e94-4cfe-a4a9-0f15448b9517"/>
    <ds:schemaRef ds:uri="0424daec-c4f1-4fd2-bb62-cb09d0491f45"/>
  </ds:schemaRefs>
</ds:datastoreItem>
</file>

<file path=customXml/itemProps4.xml><?xml version="1.0" encoding="utf-8"?>
<ds:datastoreItem xmlns:ds="http://schemas.openxmlformats.org/officeDocument/2006/customXml" ds:itemID="{0F64D720-4368-46B0-AFFC-E0926F5D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4daec-c4f1-4fd2-bb62-cb09d0491f45"/>
    <ds:schemaRef ds:uri="3e5904b2-1e94-4cfe-a4a9-0f15448b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1009</Words>
  <Characters>6230</Characters>
  <Application>Microsoft Office Word</Application>
  <DocSecurity>0</DocSecurity>
  <Lines>136</Lines>
  <Paragraphs>69</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Heather Wendt</cp:lastModifiedBy>
  <cp:revision>12</cp:revision>
  <cp:lastPrinted>2020-07-30T23:34:00Z</cp:lastPrinted>
  <dcterms:created xsi:type="dcterms:W3CDTF">2025-10-27T00:37:00Z</dcterms:created>
  <dcterms:modified xsi:type="dcterms:W3CDTF">2025-11-05T18:51:00Z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0x0101002DB1F13591CE0A4A876C5C6E11195BC8</vt:lpwstr>
  </property>
  <property fmtid="{D5CDD505-2E9C-101B-9397-08002B2CF9AE}" pid="4" name="_dlc_DocIdItemGuid">
    <vt:lpwstr>c895bf61-1e68-4c02-a78a-df1f4e4dc830</vt:lpwstr>
  </property>
  <property fmtid="{D5CDD505-2E9C-101B-9397-08002B2CF9AE}" pid="5" name="MediaServiceImageTags">
    <vt:lpwstr/>
  </property>
</Properties>
</file>