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F977" w14:textId="416FD7A8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D4621">
        <w:rPr>
          <w:rFonts w:ascii="Calibri" w:eastAsia="Calibri" w:hAnsi="Calibri" w:cs="Calibri"/>
          <w:b/>
          <w:bCs/>
          <w:sz w:val="22"/>
          <w:szCs w:val="22"/>
        </w:rPr>
        <w:t>2024 -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  <w:shd w:val="clear" w:color="auto" w:fill="auto"/>
          </w:tcPr>
          <w:p w14:paraId="0FD72A4B" w14:textId="334D23DA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0"/>
    </w:tbl>
    <w:p w14:paraId="1FA37DEF" w14:textId="77777777" w:rsidR="00783D1F" w:rsidRPr="001D4621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  <w:shd w:val="clear" w:color="auto" w:fill="auto"/>
          </w:tcPr>
          <w:p w14:paraId="5E2300C8" w14:textId="2492E8B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ING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CD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 (or entities)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72A7B247" w14:textId="77777777" w:rsidR="001B4602" w:rsidRPr="001D4621" w:rsidRDefault="001B4602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  <w:shd w:val="clear" w:color="auto" w:fill="auto"/>
          </w:tcPr>
          <w:p w14:paraId="02387AE7" w14:textId="1D61C087" w:rsidR="00783D1F" w:rsidRPr="008F14B8" w:rsidRDefault="00783D1F" w:rsidP="00A77A1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14B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orthwest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outhwest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 Central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outh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entral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230A2C" w:rsidRPr="008F14B8">
              <w:rPr>
                <w:rFonts w:ascii="Calibri" w:eastAsia="Calibri" w:hAnsi="Calibri" w:cs="Calibri"/>
                <w:sz w:val="22"/>
                <w:szCs w:val="22"/>
              </w:rPr>
              <w:t>ortheast</w:t>
            </w:r>
            <w:r w:rsidRPr="008F14B8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Southeast</w:t>
            </w:r>
          </w:p>
        </w:tc>
      </w:tr>
    </w:tbl>
    <w:p w14:paraId="776E8EDB" w14:textId="77777777" w:rsidR="00783D1F" w:rsidRPr="008F14B8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  <w:shd w:val="clear" w:color="auto" w:fill="auto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0E7C559B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setting a new or amended internal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directive)</w:t>
            </w:r>
          </w:p>
          <w:p w14:paraId="32337C7F" w14:textId="09FDBECE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declaring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n official WACD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position)</w:t>
            </w:r>
          </w:p>
          <w:p w14:paraId="7C3BEF2C" w14:textId="61C987A5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(recognizing an entity for notable contributions)</w:t>
            </w:r>
          </w:p>
          <w:p w14:paraId="22535F6D" w14:textId="46588C36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(identifying research or investigation deemed necessary by WACD members)</w:t>
            </w:r>
          </w:p>
        </w:tc>
      </w:tr>
    </w:tbl>
    <w:p w14:paraId="271CF478" w14:textId="77777777" w:rsidR="00783D1F" w:rsidRPr="001D4621" w:rsidRDefault="00783D1F" w:rsidP="00783D1F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  <w:shd w:val="clear" w:color="auto" w:fill="auto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Pr="001D4621" w:rsidRDefault="00783D1F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  <w:shd w:val="clear" w:color="auto" w:fill="auto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17B8127D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Technical </w:t>
            </w:r>
            <w:r w:rsidR="00230A2C"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change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Substantive change to existing policy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New policy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1D4621">
        <w:trPr>
          <w:trHeight w:val="1772"/>
        </w:trPr>
        <w:tc>
          <w:tcPr>
            <w:tcW w:w="9828" w:type="dxa"/>
            <w:shd w:val="clear" w:color="auto" w:fill="auto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712F67C" w14:textId="77777777" w:rsidR="00783D1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CBF30F" w14:textId="77777777" w:rsidR="00EB1987" w:rsidRPr="00471D2F" w:rsidRDefault="00EB1987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1D4621">
        <w:trPr>
          <w:trHeight w:val="1160"/>
        </w:trPr>
        <w:tc>
          <w:tcPr>
            <w:tcW w:w="9638" w:type="dxa"/>
            <w:shd w:val="clear" w:color="auto" w:fill="auto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7E66E3DD" w14:textId="77777777" w:rsidR="00816A9F" w:rsidRPr="00471D2F" w:rsidRDefault="00816A9F" w:rsidP="005B4B89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080A8" w14:textId="77777777" w:rsidR="005B4B89" w:rsidRPr="00471D2F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1D4621">
        <w:trPr>
          <w:trHeight w:val="1151"/>
        </w:trPr>
        <w:tc>
          <w:tcPr>
            <w:tcW w:w="9828" w:type="dxa"/>
            <w:shd w:val="clear" w:color="auto" w:fill="auto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 xml:space="preserve">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48911DB7" w:rsidR="007E0DAA" w:rsidRPr="00AE45AD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</w:t>
            </w:r>
            <w:r w:rsidR="00230A2C">
              <w:rPr>
                <w:rFonts w:ascii="Calibri" w:hAnsi="Calibri" w:cs="Calibri"/>
                <w:sz w:val="22"/>
                <w:szCs w:val="22"/>
              </w:rPr>
              <w:t xml:space="preserve"> to the best of your ability</w:t>
            </w:r>
            <w:r w:rsidRPr="00471D2F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78BDB60F" w14:textId="77777777" w:rsidR="001D4621" w:rsidRDefault="001D4621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00422638" w14:textId="6B1E89F7" w:rsidR="001D0C92" w:rsidRDefault="001D4621" w:rsidP="001D462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(Please</w:t>
      </w:r>
      <w:r w:rsidR="004D1C85" w:rsidRPr="009D410A">
        <w:rPr>
          <w:rFonts w:ascii="Calibri" w:hAnsi="Calibri" w:cs="Calibri"/>
          <w:b/>
        </w:rPr>
        <w:t xml:space="preserve"> complete the sections below </w:t>
      </w:r>
      <w:r>
        <w:rPr>
          <w:rFonts w:ascii="Calibri" w:hAnsi="Calibri" w:cs="Calibri"/>
          <w:b/>
        </w:rPr>
        <w:t xml:space="preserve">if the </w:t>
      </w:r>
      <w:r w:rsidRPr="009D410A">
        <w:rPr>
          <w:rFonts w:ascii="Calibri" w:hAnsi="Calibri" w:cs="Calibri"/>
          <w:b/>
        </w:rPr>
        <w:t xml:space="preserve">proposed resolution </w:t>
      </w:r>
      <w:r>
        <w:rPr>
          <w:rFonts w:ascii="Calibri" w:hAnsi="Calibri" w:cs="Calibri"/>
          <w:b/>
        </w:rPr>
        <w:t xml:space="preserve">is to be considered by </w:t>
      </w:r>
      <w:r w:rsidRPr="009D410A">
        <w:rPr>
          <w:rFonts w:ascii="Calibri" w:hAnsi="Calibri" w:cs="Calibri"/>
          <w:b/>
        </w:rPr>
        <w:t>NACD</w:t>
      </w:r>
      <w:r>
        <w:rPr>
          <w:rFonts w:ascii="Calibri" w:hAnsi="Calibri" w:cs="Calibri"/>
          <w:b/>
        </w:rPr>
        <w:t>.)</w:t>
      </w:r>
    </w:p>
    <w:p w14:paraId="0B1708E4" w14:textId="77777777" w:rsidR="00230A2C" w:rsidRPr="00230A2C" w:rsidRDefault="00230A2C" w:rsidP="00230A2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Pr="001D4621" w:rsidRDefault="005B4B89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  <w:shd w:val="clear" w:color="auto" w:fill="auto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hat has been done to address the </w:t>
            </w:r>
            <w:proofErr w:type="gramStart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proofErr w:type="gramEnd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Pr="001D4621" w:rsidRDefault="005B4B89" w:rsidP="00783D1F">
      <w:pPr>
        <w:spacing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FC1D2C" w14:textId="77777777" w:rsidR="001D4621" w:rsidRPr="001D4621" w:rsidRDefault="001D4621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029C0F06" w14:textId="77777777" w:rsidTr="001D4621">
        <w:tc>
          <w:tcPr>
            <w:tcW w:w="9638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Pr="001D4621" w:rsidRDefault="005B4B89" w:rsidP="003E56FF">
      <w:pPr>
        <w:pStyle w:val="ListParagraph"/>
        <w:ind w:left="0"/>
        <w:jc w:val="left"/>
        <w:rPr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1D4621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D01C" w14:textId="77777777" w:rsidR="00963764" w:rsidRDefault="00963764" w:rsidP="008B3F9C">
      <w:r>
        <w:separator/>
      </w:r>
    </w:p>
  </w:endnote>
  <w:endnote w:type="continuationSeparator" w:id="0">
    <w:p w14:paraId="1E665645" w14:textId="77777777" w:rsidR="00963764" w:rsidRDefault="00963764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CFF2" w14:textId="77777777" w:rsidR="00963764" w:rsidRDefault="00963764" w:rsidP="008B3F9C">
      <w:r>
        <w:separator/>
      </w:r>
    </w:p>
  </w:footnote>
  <w:footnote w:type="continuationSeparator" w:id="0">
    <w:p w14:paraId="6A8D7E01" w14:textId="77777777" w:rsidR="00963764" w:rsidRDefault="00963764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36FB" w14:textId="2F0E8DE2" w:rsidR="00CB3FB9" w:rsidRPr="00E272B1" w:rsidRDefault="00230A2C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5C65D3DE" wp14:editId="7E7D986A">
          <wp:extent cx="5381606" cy="864526"/>
          <wp:effectExtent l="0" t="0" r="0" b="0"/>
          <wp:docPr id="143716318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6318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06" cy="86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16881"/>
    <w:rsid w:val="0003673C"/>
    <w:rsid w:val="00043F94"/>
    <w:rsid w:val="00047163"/>
    <w:rsid w:val="0008033A"/>
    <w:rsid w:val="000D7DF6"/>
    <w:rsid w:val="000E05F9"/>
    <w:rsid w:val="000E4251"/>
    <w:rsid w:val="00102878"/>
    <w:rsid w:val="00141D32"/>
    <w:rsid w:val="00150144"/>
    <w:rsid w:val="001B4602"/>
    <w:rsid w:val="001D0C92"/>
    <w:rsid w:val="001D4621"/>
    <w:rsid w:val="00230A2C"/>
    <w:rsid w:val="0023718F"/>
    <w:rsid w:val="00267715"/>
    <w:rsid w:val="00272A1B"/>
    <w:rsid w:val="00282C5C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E56FF"/>
    <w:rsid w:val="00402DCD"/>
    <w:rsid w:val="00405DBD"/>
    <w:rsid w:val="004267FE"/>
    <w:rsid w:val="00427487"/>
    <w:rsid w:val="0046504C"/>
    <w:rsid w:val="0046597B"/>
    <w:rsid w:val="00471D2F"/>
    <w:rsid w:val="00474FE2"/>
    <w:rsid w:val="00495F5F"/>
    <w:rsid w:val="00496922"/>
    <w:rsid w:val="004A0E14"/>
    <w:rsid w:val="004A41F0"/>
    <w:rsid w:val="004A720F"/>
    <w:rsid w:val="004C1E97"/>
    <w:rsid w:val="004D1C85"/>
    <w:rsid w:val="004F3DFA"/>
    <w:rsid w:val="005458B7"/>
    <w:rsid w:val="00550A7D"/>
    <w:rsid w:val="00580F95"/>
    <w:rsid w:val="005B18FF"/>
    <w:rsid w:val="005B4B89"/>
    <w:rsid w:val="005E31CB"/>
    <w:rsid w:val="005E435B"/>
    <w:rsid w:val="0061097F"/>
    <w:rsid w:val="00612C35"/>
    <w:rsid w:val="00623D88"/>
    <w:rsid w:val="00635B63"/>
    <w:rsid w:val="00640BDF"/>
    <w:rsid w:val="00644FAC"/>
    <w:rsid w:val="00672916"/>
    <w:rsid w:val="006765E0"/>
    <w:rsid w:val="00677378"/>
    <w:rsid w:val="00685A16"/>
    <w:rsid w:val="006865B9"/>
    <w:rsid w:val="006E6B99"/>
    <w:rsid w:val="00722CDF"/>
    <w:rsid w:val="00725EAA"/>
    <w:rsid w:val="00742067"/>
    <w:rsid w:val="007715C1"/>
    <w:rsid w:val="00783D1F"/>
    <w:rsid w:val="007950AA"/>
    <w:rsid w:val="007C208B"/>
    <w:rsid w:val="007C6888"/>
    <w:rsid w:val="007D4FA2"/>
    <w:rsid w:val="007D6FD1"/>
    <w:rsid w:val="007E0DAA"/>
    <w:rsid w:val="007F3769"/>
    <w:rsid w:val="00816A9F"/>
    <w:rsid w:val="008204DA"/>
    <w:rsid w:val="00824DFF"/>
    <w:rsid w:val="0083173B"/>
    <w:rsid w:val="00840F59"/>
    <w:rsid w:val="00855342"/>
    <w:rsid w:val="008A2AB6"/>
    <w:rsid w:val="008A5B4D"/>
    <w:rsid w:val="008B3F9C"/>
    <w:rsid w:val="008B725B"/>
    <w:rsid w:val="008C04BE"/>
    <w:rsid w:val="008C2EAA"/>
    <w:rsid w:val="008C419A"/>
    <w:rsid w:val="008E07C7"/>
    <w:rsid w:val="008F14B8"/>
    <w:rsid w:val="008F5E5B"/>
    <w:rsid w:val="00911B27"/>
    <w:rsid w:val="0093729C"/>
    <w:rsid w:val="00963764"/>
    <w:rsid w:val="00996F76"/>
    <w:rsid w:val="009B6089"/>
    <w:rsid w:val="009B7477"/>
    <w:rsid w:val="009D410A"/>
    <w:rsid w:val="009D516D"/>
    <w:rsid w:val="009F0356"/>
    <w:rsid w:val="00A01CA6"/>
    <w:rsid w:val="00A329AD"/>
    <w:rsid w:val="00A71109"/>
    <w:rsid w:val="00A7676C"/>
    <w:rsid w:val="00A77A16"/>
    <w:rsid w:val="00AC27B1"/>
    <w:rsid w:val="00AE45AD"/>
    <w:rsid w:val="00B017D3"/>
    <w:rsid w:val="00B102E4"/>
    <w:rsid w:val="00B82364"/>
    <w:rsid w:val="00B967C9"/>
    <w:rsid w:val="00BE6267"/>
    <w:rsid w:val="00BF748B"/>
    <w:rsid w:val="00C06CC5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56EA7"/>
    <w:rsid w:val="00D70CF4"/>
    <w:rsid w:val="00DB3E47"/>
    <w:rsid w:val="00DC0C50"/>
    <w:rsid w:val="00DF08FB"/>
    <w:rsid w:val="00E53F61"/>
    <w:rsid w:val="00E65C9D"/>
    <w:rsid w:val="00E744B4"/>
    <w:rsid w:val="00EA1848"/>
    <w:rsid w:val="00EB1987"/>
    <w:rsid w:val="00ED51AC"/>
    <w:rsid w:val="00ED6C39"/>
    <w:rsid w:val="00EE3D49"/>
    <w:rsid w:val="00F11300"/>
    <w:rsid w:val="00F548BD"/>
    <w:rsid w:val="00F6328D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1832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Heather Wendt</cp:lastModifiedBy>
  <cp:revision>3</cp:revision>
  <cp:lastPrinted>2020-07-30T23:34:00Z</cp:lastPrinted>
  <dcterms:created xsi:type="dcterms:W3CDTF">2024-09-02T23:34:00Z</dcterms:created>
  <dcterms:modified xsi:type="dcterms:W3CDTF">2024-09-02T23:34:00Z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d54d138fa83d59fb2fb10a2266c639f3c96ed8bb2fec3aaaf0f9325cf6b51b16</vt:lpwstr>
  </property>
</Properties>
</file>