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8F977" w14:textId="17C60C3C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9E1BEB">
        <w:rPr>
          <w:rFonts w:ascii="Calibri" w:eastAsia="Calibri" w:hAnsi="Calibri" w:cs="Calibri"/>
          <w:b/>
          <w:bCs/>
          <w:sz w:val="22"/>
          <w:szCs w:val="22"/>
        </w:rPr>
        <w:t>2024-0</w:t>
      </w:r>
      <w:r w:rsidR="00591021">
        <w:rPr>
          <w:rFonts w:ascii="Calibri" w:eastAsia="Calibri" w:hAnsi="Calibri" w:cs="Calibri"/>
          <w:b/>
          <w:bCs/>
          <w:sz w:val="22"/>
          <w:szCs w:val="22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  <w:shd w:val="clear" w:color="auto" w:fill="auto"/>
          </w:tcPr>
          <w:p w14:paraId="0FD72A4B" w14:textId="105FBC94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591021">
              <w:rPr>
                <w:rFonts w:ascii="Calibri" w:eastAsia="Calibri" w:hAnsi="Calibri" w:cs="Calibri"/>
                <w:sz w:val="22"/>
                <w:szCs w:val="22"/>
              </w:rPr>
              <w:t>Wildlife Insurance Policy Problem</w:t>
            </w:r>
          </w:p>
        </w:tc>
      </w:tr>
      <w:bookmarkEnd w:id="0"/>
    </w:tbl>
    <w:p w14:paraId="1FA37DEF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  <w:shd w:val="clear" w:color="auto" w:fill="auto"/>
          </w:tcPr>
          <w:p w14:paraId="5E2300C8" w14:textId="43D234A9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ING ENTITY/IES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CD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</w:t>
            </w:r>
            <w:r w:rsid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85CBE">
              <w:rPr>
                <w:rFonts w:ascii="Calibri" w:eastAsia="Calibri" w:hAnsi="Calibri" w:cs="Calibri"/>
                <w:sz w:val="22"/>
                <w:szCs w:val="22"/>
              </w:rPr>
              <w:t>Okanogan</w:t>
            </w:r>
            <w:r w:rsidR="009F2B2E" w:rsidRPr="00185CBE">
              <w:rPr>
                <w:rFonts w:ascii="Calibri" w:eastAsia="Calibri" w:hAnsi="Calibri" w:cs="Calibri"/>
                <w:sz w:val="22"/>
                <w:szCs w:val="22"/>
              </w:rPr>
              <w:t xml:space="preserve"> Conservation District</w:t>
            </w:r>
            <w:r w:rsidR="00185CBE"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</w:tr>
    </w:tbl>
    <w:p w14:paraId="72A7B247" w14:textId="77777777" w:rsidR="001B4602" w:rsidRPr="003E56FF" w:rsidRDefault="001B4602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840F59" w14:paraId="4BCFA15F" w14:textId="77777777" w:rsidTr="008A5B4D">
        <w:trPr>
          <w:trHeight w:val="296"/>
        </w:trPr>
        <w:tc>
          <w:tcPr>
            <w:tcW w:w="9828" w:type="dxa"/>
            <w:shd w:val="clear" w:color="auto" w:fill="auto"/>
          </w:tcPr>
          <w:p w14:paraId="02387AE7" w14:textId="659B684F" w:rsidR="00783D1F" w:rsidRPr="00FE4BB0" w:rsidRDefault="00783D1F" w:rsidP="00A77A1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E4BB0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SW  </w:t>
            </w:r>
            <w:r w:rsidR="009F2B2E"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NE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</w:t>
            </w:r>
          </w:p>
        </w:tc>
      </w:tr>
    </w:tbl>
    <w:p w14:paraId="776E8EDB" w14:textId="77777777" w:rsidR="00783D1F" w:rsidRPr="00FE4BB0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  <w:shd w:val="clear" w:color="auto" w:fill="auto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77777777" w:rsidR="00783D1F" w:rsidRPr="00471D2F" w:rsidRDefault="00006ADB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32337C7F" w14:textId="6B8A411F" w:rsidR="00783D1F" w:rsidRPr="00471D2F" w:rsidRDefault="00CA3393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C3BEF2C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22535F6D" w14:textId="77777777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271CF478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008A5B4D">
        <w:trPr>
          <w:trHeight w:val="1979"/>
        </w:trPr>
        <w:tc>
          <w:tcPr>
            <w:tcW w:w="9828" w:type="dxa"/>
            <w:shd w:val="clear" w:color="auto" w:fill="auto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361279D9" w:rsidR="00783D1F" w:rsidRPr="00471D2F" w:rsidRDefault="00591021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48CF0996" w:rsidR="00783D1F" w:rsidRPr="00471D2F" w:rsidRDefault="00591021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8AACDE7" w14:textId="4AC0FD69" w:rsidR="00783D1F" w:rsidRPr="00471D2F" w:rsidRDefault="00591021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Pr="0059102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Office of the Insurance Commissioner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2BA9EA77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06751EE1" w:rsidR="00783D1F" w:rsidRPr="00471D2F" w:rsidRDefault="00591021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77777777" w:rsidR="00783D1F" w:rsidRPr="00AE45AD" w:rsidRDefault="00783D1F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22694016" w14:textId="77777777" w:rsidR="00783D1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  <w:shd w:val="clear" w:color="auto" w:fill="auto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32080DC8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7A057769" w14:textId="5360EFED" w:rsidR="008A5B4D" w:rsidRPr="00471D2F" w:rsidRDefault="001C3098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00FE4BB0">
        <w:trPr>
          <w:trHeight w:val="1385"/>
        </w:trPr>
        <w:tc>
          <w:tcPr>
            <w:tcW w:w="9828" w:type="dxa"/>
            <w:shd w:val="clear" w:color="auto" w:fill="auto"/>
          </w:tcPr>
          <w:p w14:paraId="5935FC0A" w14:textId="6DA2A450" w:rsidR="003A1BB1" w:rsidRPr="003A1BB1" w:rsidRDefault="00783D1F" w:rsidP="003A1BB1"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31CBF30F" w14:textId="4973F427" w:rsidR="00EB1987" w:rsidRPr="00AF0BB2" w:rsidRDefault="00AF0BB2" w:rsidP="00AF0BB2">
            <w:pPr>
              <w:spacing w:line="276" w:lineRule="exact"/>
              <w:ind w:right="-567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Conservation Districts are being asked to conduct wildfire risk assessments for real property when the </w:t>
            </w:r>
            <w: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insurer has threatened to drop coverage without such assessments and in some cases implementation of </w:t>
            </w:r>
            <w: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 assessments. Residents are being threatened </w:t>
            </w:r>
            <w:r w:rsidR="000E487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with losing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coverage based upon evaluations conducted  </w:t>
            </w:r>
            <w:r>
              <w:br/>
            </w:r>
            <w:r w:rsidR="00B3082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by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insurance companies using incomplete and inaccurate data. Districts are then pressured to deliver </w:t>
            </w:r>
            <w: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assessments on short notice for the property owner to comply or risk being dropped. </w:t>
            </w: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007E0DAA">
        <w:tc>
          <w:tcPr>
            <w:tcW w:w="9638" w:type="dxa"/>
            <w:shd w:val="clear" w:color="auto" w:fill="auto"/>
          </w:tcPr>
          <w:p w14:paraId="25544E3F" w14:textId="77777777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4C4080A8" w14:textId="1CB9F56D" w:rsidR="005B4B89" w:rsidRPr="00471D2F" w:rsidRDefault="00AF0BB2" w:rsidP="00AF0BB2">
            <w:pPr>
              <w:spacing w:after="160" w:line="259" w:lineRule="auto"/>
              <w:rPr>
                <w:b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WACD shall work with the Washington State Office of the Insurance Commissioner to seek a resolution to the issue of losing insurance to fire concerns. </w:t>
            </w: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0DAA" w:rsidRPr="00471D2F" w14:paraId="44690239" w14:textId="77777777" w:rsidTr="0046250D">
        <w:trPr>
          <w:trHeight w:val="908"/>
        </w:trPr>
        <w:tc>
          <w:tcPr>
            <w:tcW w:w="9828" w:type="dxa"/>
            <w:shd w:val="clear" w:color="auto" w:fill="auto"/>
          </w:tcPr>
          <w:p w14:paraId="57ACFD57" w14:textId="1E4F531A" w:rsidR="007E0DAA" w:rsidRPr="008A5B4D" w:rsidRDefault="007E0DAA" w:rsidP="004625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IS THERE A </w:t>
            </w:r>
            <w:r w:rsidR="009D410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 w:rsidR="00F81199">
              <w:rPr>
                <w:rFonts w:ascii="Calibri" w:hAnsi="Calibri" w:cs="Calibri"/>
                <w:b/>
                <w:sz w:val="22"/>
                <w:szCs w:val="22"/>
              </w:rPr>
              <w:t xml:space="preserve">RESOURCE 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>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>Funding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227FC5B4" w14:textId="77777777" w:rsidR="007E0DAA" w:rsidRPr="00471D2F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AD04EBA" w14:textId="28090BC9" w:rsidR="007E0DAA" w:rsidRPr="00AE45AD" w:rsidRDefault="00F81199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78"/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0DAA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E4873">
              <w:rPr>
                <w:rFonts w:ascii="Calibri" w:hAnsi="Calibri" w:cs="Calibri"/>
                <w:sz w:val="22"/>
                <w:szCs w:val="22"/>
              </w:rPr>
              <w:t xml:space="preserve">WACD will </w:t>
            </w:r>
            <w:proofErr w:type="gramStart"/>
            <w:r w:rsidR="000E4873">
              <w:rPr>
                <w:rFonts w:ascii="Calibri" w:hAnsi="Calibri" w:cs="Calibri"/>
                <w:sz w:val="22"/>
                <w:szCs w:val="22"/>
              </w:rPr>
              <w:t>expend</w:t>
            </w:r>
            <w:proofErr w:type="gramEnd"/>
            <w:r w:rsidR="000E4873">
              <w:rPr>
                <w:rFonts w:ascii="Calibri" w:hAnsi="Calibri" w:cs="Calibri"/>
                <w:sz w:val="22"/>
                <w:szCs w:val="22"/>
              </w:rPr>
              <w:t xml:space="preserve"> staff time working with the Office of the Insurance Commissioner. </w:t>
            </w:r>
          </w:p>
        </w:tc>
      </w:tr>
    </w:tbl>
    <w:p w14:paraId="3E0DCAB4" w14:textId="77777777" w:rsidR="00A01CA6" w:rsidRPr="00471D2F" w:rsidRDefault="00A01CA6" w:rsidP="00AF0BB2">
      <w:pPr>
        <w:pStyle w:val="ListParagraph"/>
        <w:ind w:left="0"/>
        <w:jc w:val="left"/>
        <w:rPr>
          <w:b w:val="0"/>
        </w:rPr>
      </w:pPr>
    </w:p>
    <w:sectPr w:rsidR="00A01CA6" w:rsidRPr="00471D2F" w:rsidSect="007950AA">
      <w:headerReference w:type="default" r:id="rId9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5E034" w14:textId="77777777" w:rsidR="00305C7F" w:rsidRDefault="00305C7F" w:rsidP="008B3F9C">
      <w:r>
        <w:separator/>
      </w:r>
    </w:p>
  </w:endnote>
  <w:endnote w:type="continuationSeparator" w:id="0">
    <w:p w14:paraId="005EE1DB" w14:textId="77777777" w:rsidR="00305C7F" w:rsidRDefault="00305C7F" w:rsidP="008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CB2CA" w14:textId="77777777" w:rsidR="00305C7F" w:rsidRDefault="00305C7F" w:rsidP="008B3F9C">
      <w:r>
        <w:separator/>
      </w:r>
    </w:p>
  </w:footnote>
  <w:footnote w:type="continuationSeparator" w:id="0">
    <w:p w14:paraId="625D6DD9" w14:textId="77777777" w:rsidR="00305C7F" w:rsidRDefault="00305C7F" w:rsidP="008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F36FB" w14:textId="77777777" w:rsidR="00CB3FB9" w:rsidRPr="00E272B1" w:rsidRDefault="00DF08FB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1C4AB876" wp14:editId="799355FD">
          <wp:extent cx="762000" cy="561975"/>
          <wp:effectExtent l="1905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ED33F8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1716"/>
    <w:rsid w:val="00006ADB"/>
    <w:rsid w:val="00007046"/>
    <w:rsid w:val="000100D1"/>
    <w:rsid w:val="00024A1B"/>
    <w:rsid w:val="0003673C"/>
    <w:rsid w:val="00043F94"/>
    <w:rsid w:val="00047163"/>
    <w:rsid w:val="0008033A"/>
    <w:rsid w:val="000A3D3A"/>
    <w:rsid w:val="000D7DF6"/>
    <w:rsid w:val="000E05F9"/>
    <w:rsid w:val="000E4251"/>
    <w:rsid w:val="000E4873"/>
    <w:rsid w:val="00102878"/>
    <w:rsid w:val="00107DF1"/>
    <w:rsid w:val="00141D32"/>
    <w:rsid w:val="001460B5"/>
    <w:rsid w:val="00150144"/>
    <w:rsid w:val="00154EC5"/>
    <w:rsid w:val="00185CBE"/>
    <w:rsid w:val="001B4602"/>
    <w:rsid w:val="001C3098"/>
    <w:rsid w:val="001D0C92"/>
    <w:rsid w:val="001D527C"/>
    <w:rsid w:val="002117E7"/>
    <w:rsid w:val="0023718F"/>
    <w:rsid w:val="002564BC"/>
    <w:rsid w:val="00267715"/>
    <w:rsid w:val="00272A1B"/>
    <w:rsid w:val="00296554"/>
    <w:rsid w:val="002A4B67"/>
    <w:rsid w:val="002C12AD"/>
    <w:rsid w:val="002D7068"/>
    <w:rsid w:val="002E564E"/>
    <w:rsid w:val="002E6E24"/>
    <w:rsid w:val="003059A0"/>
    <w:rsid w:val="00305C7F"/>
    <w:rsid w:val="00317416"/>
    <w:rsid w:val="0032301A"/>
    <w:rsid w:val="00327A0D"/>
    <w:rsid w:val="00332501"/>
    <w:rsid w:val="003341F2"/>
    <w:rsid w:val="00337BDD"/>
    <w:rsid w:val="003450DA"/>
    <w:rsid w:val="0037774A"/>
    <w:rsid w:val="003818E6"/>
    <w:rsid w:val="00384D7E"/>
    <w:rsid w:val="003A1BB1"/>
    <w:rsid w:val="003C17BB"/>
    <w:rsid w:val="003C3D87"/>
    <w:rsid w:val="003D31BE"/>
    <w:rsid w:val="003D3ACF"/>
    <w:rsid w:val="003D4465"/>
    <w:rsid w:val="003E56FF"/>
    <w:rsid w:val="00402DCD"/>
    <w:rsid w:val="00405DBD"/>
    <w:rsid w:val="00414FAA"/>
    <w:rsid w:val="004267FE"/>
    <w:rsid w:val="00427487"/>
    <w:rsid w:val="0046504C"/>
    <w:rsid w:val="0046597B"/>
    <w:rsid w:val="00471D2F"/>
    <w:rsid w:val="00474FE2"/>
    <w:rsid w:val="00491FD4"/>
    <w:rsid w:val="0049258E"/>
    <w:rsid w:val="00496922"/>
    <w:rsid w:val="004A41F0"/>
    <w:rsid w:val="004A720F"/>
    <w:rsid w:val="004C1E97"/>
    <w:rsid w:val="004D1C85"/>
    <w:rsid w:val="004D3275"/>
    <w:rsid w:val="004D653A"/>
    <w:rsid w:val="004F3DFA"/>
    <w:rsid w:val="005458B7"/>
    <w:rsid w:val="00546ACF"/>
    <w:rsid w:val="00550A7D"/>
    <w:rsid w:val="00572D54"/>
    <w:rsid w:val="00580F95"/>
    <w:rsid w:val="00591021"/>
    <w:rsid w:val="005B18FF"/>
    <w:rsid w:val="005B4B89"/>
    <w:rsid w:val="005C2D6B"/>
    <w:rsid w:val="005E1F80"/>
    <w:rsid w:val="005E31CB"/>
    <w:rsid w:val="005E435B"/>
    <w:rsid w:val="00612C35"/>
    <w:rsid w:val="00635B63"/>
    <w:rsid w:val="00640BDF"/>
    <w:rsid w:val="00644FAC"/>
    <w:rsid w:val="00672916"/>
    <w:rsid w:val="006765E0"/>
    <w:rsid w:val="00681624"/>
    <w:rsid w:val="00685A16"/>
    <w:rsid w:val="006865B9"/>
    <w:rsid w:val="006E6B99"/>
    <w:rsid w:val="00722CDF"/>
    <w:rsid w:val="00725EAA"/>
    <w:rsid w:val="00742067"/>
    <w:rsid w:val="007715C1"/>
    <w:rsid w:val="00775EC1"/>
    <w:rsid w:val="00783D1F"/>
    <w:rsid w:val="007950AA"/>
    <w:rsid w:val="007A7AFC"/>
    <w:rsid w:val="007C208B"/>
    <w:rsid w:val="007C6888"/>
    <w:rsid w:val="007D4FA2"/>
    <w:rsid w:val="007D6FD1"/>
    <w:rsid w:val="007E0DAA"/>
    <w:rsid w:val="007F3769"/>
    <w:rsid w:val="007F52D8"/>
    <w:rsid w:val="00816A9F"/>
    <w:rsid w:val="008204DA"/>
    <w:rsid w:val="00824DFF"/>
    <w:rsid w:val="0083173B"/>
    <w:rsid w:val="00840F59"/>
    <w:rsid w:val="00855342"/>
    <w:rsid w:val="0086515E"/>
    <w:rsid w:val="008A2AB6"/>
    <w:rsid w:val="008A5B4D"/>
    <w:rsid w:val="008B3F9C"/>
    <w:rsid w:val="008B725B"/>
    <w:rsid w:val="008C04BE"/>
    <w:rsid w:val="008C2EAA"/>
    <w:rsid w:val="008C419A"/>
    <w:rsid w:val="008E07C7"/>
    <w:rsid w:val="008F5E5B"/>
    <w:rsid w:val="00911B27"/>
    <w:rsid w:val="0093729C"/>
    <w:rsid w:val="009821E7"/>
    <w:rsid w:val="00996F76"/>
    <w:rsid w:val="009B6089"/>
    <w:rsid w:val="009D410A"/>
    <w:rsid w:val="009D516D"/>
    <w:rsid w:val="009E1BEB"/>
    <w:rsid w:val="009F2B2E"/>
    <w:rsid w:val="009F6FA1"/>
    <w:rsid w:val="00A01CA6"/>
    <w:rsid w:val="00A065EC"/>
    <w:rsid w:val="00A329AD"/>
    <w:rsid w:val="00A71109"/>
    <w:rsid w:val="00A7676C"/>
    <w:rsid w:val="00A77A16"/>
    <w:rsid w:val="00A8605A"/>
    <w:rsid w:val="00AC27B1"/>
    <w:rsid w:val="00AE45AD"/>
    <w:rsid w:val="00AF0BB2"/>
    <w:rsid w:val="00AF5F16"/>
    <w:rsid w:val="00B017D3"/>
    <w:rsid w:val="00B102E4"/>
    <w:rsid w:val="00B3082C"/>
    <w:rsid w:val="00B82364"/>
    <w:rsid w:val="00B967C9"/>
    <w:rsid w:val="00BE6267"/>
    <w:rsid w:val="00BF748B"/>
    <w:rsid w:val="00C06CC5"/>
    <w:rsid w:val="00C108D8"/>
    <w:rsid w:val="00C26D0E"/>
    <w:rsid w:val="00C26DBB"/>
    <w:rsid w:val="00C2709E"/>
    <w:rsid w:val="00C51DE5"/>
    <w:rsid w:val="00C578E9"/>
    <w:rsid w:val="00C80A58"/>
    <w:rsid w:val="00C82B24"/>
    <w:rsid w:val="00C860BC"/>
    <w:rsid w:val="00CA1870"/>
    <w:rsid w:val="00CA3393"/>
    <w:rsid w:val="00CA6F76"/>
    <w:rsid w:val="00CB3FB9"/>
    <w:rsid w:val="00CC0CE0"/>
    <w:rsid w:val="00CC1DE0"/>
    <w:rsid w:val="00CE70CA"/>
    <w:rsid w:val="00CF6443"/>
    <w:rsid w:val="00CF76A8"/>
    <w:rsid w:val="00D34B0D"/>
    <w:rsid w:val="00D3588E"/>
    <w:rsid w:val="00D42E0D"/>
    <w:rsid w:val="00D70CF4"/>
    <w:rsid w:val="00DB3E47"/>
    <w:rsid w:val="00DC0C50"/>
    <w:rsid w:val="00DF08FB"/>
    <w:rsid w:val="00E53F61"/>
    <w:rsid w:val="00E5550D"/>
    <w:rsid w:val="00E744B4"/>
    <w:rsid w:val="00E8263E"/>
    <w:rsid w:val="00EA1848"/>
    <w:rsid w:val="00EB1987"/>
    <w:rsid w:val="00ED51AC"/>
    <w:rsid w:val="00ED6C39"/>
    <w:rsid w:val="00EE3D49"/>
    <w:rsid w:val="00EF4C33"/>
    <w:rsid w:val="00F11300"/>
    <w:rsid w:val="00F11D79"/>
    <w:rsid w:val="00F34D50"/>
    <w:rsid w:val="00F6328D"/>
    <w:rsid w:val="00F81199"/>
    <w:rsid w:val="00F97E91"/>
    <w:rsid w:val="00FA0290"/>
    <w:rsid w:val="00FA57A1"/>
    <w:rsid w:val="00FB2BEE"/>
    <w:rsid w:val="00FB5DC6"/>
    <w:rsid w:val="00FC6E6D"/>
    <w:rsid w:val="00FD2734"/>
    <w:rsid w:val="00FE09FB"/>
    <w:rsid w:val="00FE4BB0"/>
    <w:rsid w:val="00FE71DA"/>
    <w:rsid w:val="00FE797F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37B5B2B42C24FA022291F9596423C" ma:contentTypeVersion="15" ma:contentTypeDescription="Create a new document." ma:contentTypeScope="" ma:versionID="aa999e111091e88ff63b61c71fea1775">
  <xsd:schema xmlns:xsd="http://www.w3.org/2001/XMLSchema" xmlns:xs="http://www.w3.org/2001/XMLSchema" xmlns:p="http://schemas.microsoft.com/office/2006/metadata/properties" xmlns:ns2="b0b7ea0b-d2a0-4622-9e98-729a57a14ca8" xmlns:ns3="e3646ac3-5240-4e49-b344-df0a97c20a12" targetNamespace="http://schemas.microsoft.com/office/2006/metadata/properties" ma:root="true" ma:fieldsID="0ed2177df03baefe14518edeefa328a2" ns2:_="" ns3:_="">
    <xsd:import namespace="b0b7ea0b-d2a0-4622-9e98-729a57a14ca8"/>
    <xsd:import namespace="e3646ac3-5240-4e49-b344-df0a97c20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7ea0b-d2a0-4622-9e98-729a57a14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9f5855-0497-4c75-b1dd-f2648b35d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46ac3-5240-4e49-b344-df0a97c20a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a049a7-fa46-4ac9-a8b4-51c4c9d877ee}" ma:internalName="TaxCatchAll" ma:showField="CatchAllData" ma:web="e3646ac3-5240-4e49-b344-df0a97c20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608CC-5A42-4274-8307-4E94955D0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63DA8-371F-4A68-AFEE-C78B2ECE7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7ea0b-d2a0-4622-9e98-729a57a14ca8"/>
    <ds:schemaRef ds:uri="e3646ac3-5240-4e49-b344-df0a97c20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WACD Admin</cp:lastModifiedBy>
  <cp:revision>2</cp:revision>
  <cp:lastPrinted>2020-07-30T23:34:00Z</cp:lastPrinted>
  <dcterms:created xsi:type="dcterms:W3CDTF">2024-10-22T23:23:00Z</dcterms:created>
  <dcterms:modified xsi:type="dcterms:W3CDTF">2024-10-22T23:23:00Z</dcterms:modified>
</cp:coreProperties>
</file>