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238C6D60" w14:textId="77777777" w:rsidTr="00E11413">
        <w:trPr>
          <w:trHeight w:val="269"/>
        </w:trPr>
        <w:tc>
          <w:tcPr>
            <w:tcW w:w="9828" w:type="dxa"/>
            <w:shd w:val="clear" w:color="auto" w:fill="auto"/>
          </w:tcPr>
          <w:p w14:paraId="7DF10CFE" w14:textId="41EBB545" w:rsidR="00783D1F" w:rsidRPr="00D17811" w:rsidRDefault="00E11413" w:rsidP="007708D7">
            <w:pPr>
              <w:rPr>
                <w:rFonts w:ascii="Calibri" w:eastAsia="Calibri" w:hAnsi="Calibri" w:cs="Calibri"/>
                <w:b/>
                <w:bCs/>
                <w:sz w:val="22"/>
                <w:szCs w:val="22"/>
              </w:rPr>
            </w:pPr>
            <w:r w:rsidRPr="00D17811">
              <w:rPr>
                <w:rFonts w:ascii="Calibri" w:eastAsia="Calibri" w:hAnsi="Calibri" w:cs="Calibri"/>
                <w:b/>
                <w:bCs/>
                <w:sz w:val="22"/>
                <w:szCs w:val="22"/>
              </w:rPr>
              <w:t xml:space="preserve">RESOLUTION </w:t>
            </w:r>
            <w:r w:rsidR="00783D1F" w:rsidRPr="00D17811">
              <w:rPr>
                <w:rFonts w:ascii="Calibri" w:eastAsia="Calibri" w:hAnsi="Calibri" w:cs="Calibri"/>
                <w:b/>
                <w:bCs/>
                <w:sz w:val="22"/>
                <w:szCs w:val="22"/>
              </w:rPr>
              <w:t>SHORT TITLE</w:t>
            </w:r>
            <w:r w:rsidR="00AE45AD" w:rsidRPr="00D17811">
              <w:rPr>
                <w:rFonts w:ascii="Calibri" w:eastAsia="Calibri" w:hAnsi="Calibri" w:cs="Calibri"/>
                <w:b/>
                <w:bCs/>
                <w:sz w:val="22"/>
                <w:szCs w:val="22"/>
              </w:rPr>
              <w:t xml:space="preserve">: </w:t>
            </w:r>
            <w:r w:rsidR="00D17811" w:rsidRPr="00D17811">
              <w:rPr>
                <w:rFonts w:ascii="Calibri" w:eastAsia="Calibri" w:hAnsi="Calibri" w:cs="Calibri"/>
                <w:b/>
                <w:bCs/>
                <w:sz w:val="22"/>
                <w:szCs w:val="22"/>
              </w:rPr>
              <w:t xml:space="preserve">2021-01 </w:t>
            </w:r>
            <w:r w:rsidRPr="00D17811">
              <w:rPr>
                <w:rFonts w:ascii="Calibri" w:eastAsia="Calibri" w:hAnsi="Calibri" w:cs="Calibri"/>
                <w:b/>
                <w:bCs/>
                <w:sz w:val="22"/>
                <w:szCs w:val="22"/>
              </w:rPr>
              <w:t>WACD e</w:t>
            </w:r>
            <w:r w:rsidR="008B77CD" w:rsidRPr="00D17811">
              <w:rPr>
                <w:rFonts w:ascii="Calibri" w:eastAsia="Calibri" w:hAnsi="Calibri" w:cs="Calibri"/>
                <w:b/>
                <w:bCs/>
                <w:sz w:val="22"/>
                <w:szCs w:val="22"/>
              </w:rPr>
              <w:t xml:space="preserve">stablish </w:t>
            </w:r>
            <w:r w:rsidR="007708D7" w:rsidRPr="00D17811">
              <w:rPr>
                <w:rFonts w:ascii="Calibri" w:eastAsia="Calibri" w:hAnsi="Calibri" w:cs="Calibri"/>
                <w:b/>
                <w:bCs/>
                <w:sz w:val="22"/>
                <w:szCs w:val="22"/>
              </w:rPr>
              <w:t>workgroup to evaluate HAB problem and funding</w:t>
            </w:r>
          </w:p>
        </w:tc>
      </w:tr>
    </w:tbl>
    <w:p w14:paraId="5D4CD48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7312D64E" w14:textId="77777777" w:rsidTr="00E11413">
        <w:trPr>
          <w:trHeight w:val="278"/>
        </w:trPr>
        <w:tc>
          <w:tcPr>
            <w:tcW w:w="9828" w:type="dxa"/>
            <w:shd w:val="clear" w:color="auto" w:fill="auto"/>
          </w:tcPr>
          <w:p w14:paraId="6781A138" w14:textId="2AF10FF7" w:rsidR="00783D1F" w:rsidRPr="00B14CE8" w:rsidRDefault="00783D1F" w:rsidP="007708D7">
            <w:pPr>
              <w:rPr>
                <w:rFonts w:ascii="Calibri" w:eastAsia="Calibri" w:hAnsi="Calibri" w:cs="Calibri"/>
                <w:sz w:val="22"/>
                <w:szCs w:val="22"/>
                <w:u w:val="single"/>
              </w:rPr>
            </w:pPr>
            <w:r w:rsidRPr="00471D2F">
              <w:rPr>
                <w:rFonts w:ascii="Calibri" w:eastAsia="Calibri" w:hAnsi="Calibri" w:cs="Calibri"/>
                <w:b/>
                <w:bCs/>
                <w:sz w:val="22"/>
                <w:szCs w:val="22"/>
              </w:rPr>
              <w:t>SPONSOR CD:</w:t>
            </w:r>
            <w:r w:rsidR="00B14CE8">
              <w:rPr>
                <w:rFonts w:ascii="Calibri" w:eastAsia="Calibri" w:hAnsi="Calibri" w:cs="Calibri"/>
                <w:b/>
                <w:bCs/>
                <w:sz w:val="22"/>
                <w:szCs w:val="22"/>
              </w:rPr>
              <w:t xml:space="preserve"> </w:t>
            </w:r>
            <w:r w:rsidR="007708D7">
              <w:rPr>
                <w:rFonts w:ascii="Calibri" w:eastAsia="Calibri" w:hAnsi="Calibri" w:cs="Calibri"/>
                <w:bCs/>
                <w:sz w:val="22"/>
                <w:szCs w:val="22"/>
              </w:rPr>
              <w:t>Whidbey Island</w:t>
            </w:r>
            <w:r w:rsidR="00714666" w:rsidRPr="00E11413">
              <w:rPr>
                <w:rFonts w:ascii="Calibri" w:eastAsia="Calibri" w:hAnsi="Calibri" w:cs="Calibri"/>
                <w:bCs/>
                <w:sz w:val="22"/>
                <w:szCs w:val="22"/>
              </w:rPr>
              <w:t xml:space="preserve"> Conservation District</w:t>
            </w:r>
          </w:p>
        </w:tc>
      </w:tr>
    </w:tbl>
    <w:p w14:paraId="34B45CE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5D6E04EB" w14:textId="77777777" w:rsidTr="00E11413">
        <w:trPr>
          <w:trHeight w:val="296"/>
        </w:trPr>
        <w:tc>
          <w:tcPr>
            <w:tcW w:w="9828" w:type="dxa"/>
            <w:shd w:val="clear" w:color="auto" w:fill="auto"/>
          </w:tcPr>
          <w:p w14:paraId="065DF433" w14:textId="15B78FA0"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7708D7">
              <w:rPr>
                <w:rFonts w:ascii="Calibri" w:eastAsia="Calibri" w:hAnsi="Calibri" w:cs="Calibri"/>
                <w:sz w:val="22"/>
                <w:szCs w:val="22"/>
              </w:rPr>
              <w:sym w:font="Wingdings" w:char="F078"/>
            </w:r>
            <w:r w:rsidRPr="00471D2F">
              <w:rPr>
                <w:rFonts w:ascii="Calibri" w:eastAsia="Calibri" w:hAnsi="Calibri" w:cs="Calibri"/>
                <w:sz w:val="22"/>
                <w:szCs w:val="22"/>
              </w:rPr>
              <w:t xml:space="preserve">NW  </w:t>
            </w:r>
            <w:r w:rsidR="007708D7"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8B77CD">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60BF94A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02838A57" w14:textId="77777777" w:rsidTr="00E11413">
        <w:trPr>
          <w:trHeight w:val="1394"/>
        </w:trPr>
        <w:tc>
          <w:tcPr>
            <w:tcW w:w="9828" w:type="dxa"/>
            <w:shd w:val="clear" w:color="auto" w:fill="auto"/>
          </w:tcPr>
          <w:p w14:paraId="30B65FA6"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5F8037BF" w14:textId="7DBE1D4C" w:rsidR="00783D1F" w:rsidRPr="00471D2F" w:rsidRDefault="007708D7" w:rsidP="00BD275A">
            <w:pPr>
              <w:ind w:left="1080" w:hanging="36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Policy</w:t>
            </w:r>
          </w:p>
          <w:p w14:paraId="54E78F6C"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527617CC"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177BC6BA" w14:textId="7D022D18" w:rsidR="00783D1F" w:rsidRPr="00471D2F" w:rsidRDefault="007708D7" w:rsidP="00AE45AD">
            <w:pPr>
              <w:ind w:left="720"/>
              <w:rPr>
                <w:rFonts w:ascii="Calibri" w:eastAsia="Calibri" w:hAnsi="Calibri" w:cs="Calibri"/>
                <w:sz w:val="22"/>
                <w:szCs w:val="22"/>
              </w:rPr>
            </w:pPr>
            <w:r>
              <w:rPr>
                <w:rFonts w:ascii="Calibri" w:eastAsia="Calibri" w:hAnsi="Calibri" w:cs="Calibri"/>
                <w:sz w:val="22"/>
                <w:szCs w:val="22"/>
              </w:rPr>
              <w:sym w:font="Wingdings" w:char="F078"/>
            </w:r>
            <w:r w:rsidR="004A41F0" w:rsidRPr="00471D2F">
              <w:rPr>
                <w:rFonts w:ascii="Calibri" w:eastAsia="Calibri" w:hAnsi="Calibri" w:cs="Calibri"/>
                <w:sz w:val="22"/>
                <w:szCs w:val="22"/>
              </w:rPr>
              <w:t xml:space="preserve"> </w:t>
            </w:r>
            <w:r w:rsidR="004A41F0" w:rsidRPr="00471D2F">
              <w:rPr>
                <w:rFonts w:ascii="Calibri" w:eastAsia="Calibri" w:hAnsi="Calibri" w:cs="Calibri"/>
                <w:b/>
                <w:bCs/>
                <w:sz w:val="22"/>
                <w:szCs w:val="22"/>
              </w:rPr>
              <w:t>Study</w:t>
            </w:r>
          </w:p>
        </w:tc>
      </w:tr>
    </w:tbl>
    <w:p w14:paraId="0B5EEB00"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2B4AE0AB" w14:textId="77777777" w:rsidTr="00E11413">
        <w:trPr>
          <w:trHeight w:val="1979"/>
        </w:trPr>
        <w:tc>
          <w:tcPr>
            <w:tcW w:w="9828" w:type="dxa"/>
            <w:shd w:val="clear" w:color="auto" w:fill="auto"/>
          </w:tcPr>
          <w:p w14:paraId="536A05BD"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56B10F9"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1776EB8A"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4836C0C2"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778DB21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11F5C725"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1CE57F2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7299C52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6E02BDC1" w14:textId="77777777" w:rsidTr="00E11413">
        <w:tc>
          <w:tcPr>
            <w:tcW w:w="9828" w:type="dxa"/>
            <w:shd w:val="clear" w:color="auto" w:fill="auto"/>
          </w:tcPr>
          <w:p w14:paraId="102C67FF"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29B790B1" w14:textId="03F6EABD" w:rsidR="007708D7" w:rsidRDefault="007708D7" w:rsidP="007708D7">
            <w:r>
              <w:t>Climate change and nutrient runoff from urban and agricultural areas is increasing the risk of harmful algae blooms (HABs) in Washington lakes and rivers. HABs can lead to human and animal health risks. Sixteen freshwater bodies were reported to have toxin concentrations that exceeded recreational use guidelines this summer. Recently several dogs died after swimming in water bodies with algae blooms. Monitoring for HABs is uneven across the state and the extent of the problem and the risk to human and animal health is not well documented.  Mitigation of HABs includ</w:t>
            </w:r>
            <w:r w:rsidR="00C34768">
              <w:t>ing</w:t>
            </w:r>
            <w:r>
              <w:t xml:space="preserve"> watershed measures to reduce nutrient loading </w:t>
            </w:r>
            <w:r w:rsidR="00C34768">
              <w:t>to</w:t>
            </w:r>
            <w:r>
              <w:t xml:space="preserve"> streams and lakes as well as in-lake measures to reduce internal nutrient loading from lake sediments is not well-funded in the state.</w:t>
            </w:r>
          </w:p>
          <w:p w14:paraId="2DB759F4" w14:textId="446D21D4" w:rsidR="00EB1987" w:rsidRPr="00471D2F" w:rsidRDefault="00853954" w:rsidP="008E202D">
            <w:pPr>
              <w:spacing w:after="160" w:line="259" w:lineRule="auto"/>
              <w:rPr>
                <w:rFonts w:ascii="Calibri" w:eastAsia="Calibri" w:hAnsi="Calibri" w:cs="Calibri"/>
                <w:bCs/>
                <w:sz w:val="22"/>
                <w:szCs w:val="22"/>
              </w:rPr>
            </w:pPr>
            <w:r>
              <w:rPr>
                <w:rFonts w:ascii="Calibri" w:eastAsia="Calibri" w:hAnsi="Calibri" w:cs="Calibri"/>
                <w:sz w:val="22"/>
                <w:szCs w:val="22"/>
              </w:rPr>
              <w:t>.</w:t>
            </w:r>
          </w:p>
        </w:tc>
      </w:tr>
    </w:tbl>
    <w:p w14:paraId="7A368654"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83D1F" w:rsidRPr="00471D2F" w14:paraId="6C5BBC48" w14:textId="77777777" w:rsidTr="00E11413">
        <w:tc>
          <w:tcPr>
            <w:tcW w:w="9828" w:type="dxa"/>
            <w:shd w:val="clear" w:color="auto" w:fill="auto"/>
          </w:tcPr>
          <w:p w14:paraId="18CC300A" w14:textId="3C0D94EB" w:rsidR="001F622C" w:rsidRPr="006D1E49" w:rsidRDefault="00783D1F" w:rsidP="007708D7">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7708D7">
              <w:t>WACD supports formation of a workgroup to assess the status of HABs in the state, the adequacy of current funding for monitoring HABs,</w:t>
            </w:r>
            <w:r w:rsidR="00165AEB">
              <w:t xml:space="preserve"> the adequacy of funding for programs to address HABs statewide, and to recommend actions that conservation districts</w:t>
            </w:r>
            <w:r w:rsidR="007708D7">
              <w:t xml:space="preserve"> </w:t>
            </w:r>
            <w:r w:rsidR="00165AEB">
              <w:t xml:space="preserve">should take to reduce the frequency and duration of HABs in Washington. </w:t>
            </w:r>
            <w:r w:rsidR="007708D7">
              <w:t>.</w:t>
            </w:r>
          </w:p>
        </w:tc>
      </w:tr>
    </w:tbl>
    <w:p w14:paraId="16530F6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83D1F" w:rsidRPr="00471D2F" w14:paraId="5B56989D" w14:textId="77777777" w:rsidTr="00E11413">
        <w:trPr>
          <w:trHeight w:val="1439"/>
        </w:trPr>
        <w:tc>
          <w:tcPr>
            <w:tcW w:w="9828" w:type="dxa"/>
            <w:shd w:val="clear" w:color="auto" w:fill="auto"/>
          </w:tcPr>
          <w:p w14:paraId="0B824546"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1FA84F05"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16EC3C53"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7FD2F6E4"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2429AEC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7E44C530" w14:textId="77777777" w:rsidTr="00AE45AD">
        <w:trPr>
          <w:trHeight w:val="908"/>
        </w:trPr>
        <w:tc>
          <w:tcPr>
            <w:tcW w:w="9350" w:type="dxa"/>
            <w:shd w:val="clear" w:color="auto" w:fill="auto"/>
          </w:tcPr>
          <w:p w14:paraId="6E21F548" w14:textId="77777777" w:rsidR="00C232FA" w:rsidRDefault="00783D1F" w:rsidP="00C232FA">
            <w:pPr>
              <w:rPr>
                <w:rFonts w:ascii="Calibri" w:hAnsi="Calibri" w:cs="Calibri"/>
                <w:b/>
                <w:sz w:val="22"/>
                <w:szCs w:val="22"/>
              </w:rPr>
            </w:pPr>
            <w:r w:rsidRPr="00471D2F">
              <w:rPr>
                <w:rFonts w:ascii="Calibri" w:hAnsi="Calibri" w:cs="Calibri"/>
                <w:b/>
                <w:sz w:val="22"/>
                <w:szCs w:val="22"/>
              </w:rPr>
              <w:lastRenderedPageBreak/>
              <w:t>IS THERE A BUDGET IMPLICATION TO IMPLEMENT THE POLICY?</w:t>
            </w:r>
          </w:p>
          <w:p w14:paraId="27CBBCD3" w14:textId="5073990D" w:rsidR="00C232FA" w:rsidRPr="00C232FA" w:rsidRDefault="007708D7" w:rsidP="00C232FA">
            <w:pPr>
              <w:ind w:left="360"/>
              <w:rPr>
                <w:rFonts w:ascii="Calibri" w:hAnsi="Calibri" w:cs="Calibri"/>
                <w:b/>
                <w:bCs/>
                <w:sz w:val="22"/>
                <w:szCs w:val="22"/>
              </w:rPr>
            </w:pPr>
            <w:r w:rsidRPr="00471D2F">
              <w:rPr>
                <w:rFonts w:ascii="Calibri" w:hAnsi="Calibri" w:cs="Calibri"/>
                <w:sz w:val="22"/>
                <w:szCs w:val="22"/>
              </w:rPr>
              <w:sym w:font="Wingdings" w:char="F06F"/>
            </w:r>
            <w:r w:rsidR="00C232FA">
              <w:rPr>
                <w:rFonts w:ascii="Calibri" w:hAnsi="Calibri" w:cs="Calibri"/>
                <w:sz w:val="22"/>
                <w:szCs w:val="22"/>
              </w:rPr>
              <w:t xml:space="preserve">  NO</w:t>
            </w:r>
            <w:r w:rsidR="00E11413">
              <w:rPr>
                <w:rFonts w:ascii="Calibri" w:hAnsi="Calibri" w:cs="Calibri"/>
                <w:sz w:val="22"/>
                <w:szCs w:val="22"/>
              </w:rPr>
              <w:t>.    None anticipated.</w:t>
            </w:r>
          </w:p>
          <w:p w14:paraId="4E17B342" w14:textId="0085167C" w:rsidR="00783D1F" w:rsidRPr="00AE45AD" w:rsidRDefault="007708D7" w:rsidP="00AE45AD">
            <w:pPr>
              <w:ind w:left="360"/>
              <w:rPr>
                <w:rFonts w:ascii="Calibri" w:hAnsi="Calibri" w:cs="Calibri"/>
                <w:sz w:val="22"/>
                <w:szCs w:val="22"/>
              </w:rPr>
            </w:pPr>
            <w:r w:rsidRPr="00C232FA">
              <w:rPr>
                <w:rFonts w:ascii="Calibri" w:hAnsi="Calibri" w:cs="Calibri"/>
                <w:sz w:val="22"/>
                <w:szCs w:val="22"/>
              </w:rPr>
              <w:sym w:font="Wingdings" w:char="F078"/>
            </w:r>
            <w:r w:rsidR="00783D1F" w:rsidRPr="00471D2F">
              <w:rPr>
                <w:rFonts w:ascii="Calibri" w:hAnsi="Calibri" w:cs="Calibri"/>
                <w:sz w:val="22"/>
                <w:szCs w:val="22"/>
              </w:rPr>
              <w:t xml:space="preserve"> </w:t>
            </w:r>
            <w:r w:rsidR="00BD275A">
              <w:rPr>
                <w:rFonts w:ascii="Calibri" w:hAnsi="Calibri" w:cs="Calibri"/>
                <w:sz w:val="22"/>
                <w:szCs w:val="22"/>
              </w:rPr>
              <w:t xml:space="preserve">  </w:t>
            </w:r>
            <w:r w:rsidR="00783D1F" w:rsidRPr="00471D2F">
              <w:rPr>
                <w:rFonts w:ascii="Calibri" w:hAnsi="Calibri" w:cs="Calibri"/>
                <w:b/>
                <w:bCs/>
                <w:sz w:val="22"/>
                <w:szCs w:val="22"/>
              </w:rPr>
              <w:t>YES</w:t>
            </w:r>
            <w:r w:rsidR="00783D1F" w:rsidRPr="00471D2F">
              <w:rPr>
                <w:rFonts w:ascii="Calibri" w:hAnsi="Calibri" w:cs="Calibri"/>
                <w:sz w:val="22"/>
                <w:szCs w:val="22"/>
              </w:rPr>
              <w:t xml:space="preserve"> (briefly explain):</w:t>
            </w:r>
            <w:r>
              <w:rPr>
                <w:rFonts w:ascii="Calibri" w:hAnsi="Calibri" w:cs="Calibri"/>
                <w:sz w:val="22"/>
                <w:szCs w:val="22"/>
              </w:rPr>
              <w:t xml:space="preserve">  </w:t>
            </w:r>
            <w:r w:rsidR="00C34768">
              <w:rPr>
                <w:rFonts w:ascii="Calibri" w:hAnsi="Calibri" w:cs="Calibri"/>
                <w:sz w:val="22"/>
                <w:szCs w:val="22"/>
              </w:rPr>
              <w:t>S</w:t>
            </w:r>
            <w:r>
              <w:rPr>
                <w:rFonts w:ascii="Calibri" w:hAnsi="Calibri" w:cs="Calibri"/>
                <w:sz w:val="22"/>
                <w:szCs w:val="22"/>
              </w:rPr>
              <w:t>taff time to coordinate and investigate status</w:t>
            </w:r>
          </w:p>
        </w:tc>
      </w:tr>
    </w:tbl>
    <w:p w14:paraId="2F4DB6F4"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A2C9B" w14:textId="77777777" w:rsidR="00995DE2" w:rsidRDefault="00995DE2" w:rsidP="008B3F9C">
      <w:r>
        <w:separator/>
      </w:r>
    </w:p>
  </w:endnote>
  <w:endnote w:type="continuationSeparator" w:id="0">
    <w:p w14:paraId="2AB9E9AA" w14:textId="77777777" w:rsidR="00995DE2" w:rsidRDefault="00995DE2"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7B6E" w14:textId="77777777" w:rsidR="00995DE2" w:rsidRDefault="00995DE2" w:rsidP="008B3F9C">
      <w:r>
        <w:separator/>
      </w:r>
    </w:p>
  </w:footnote>
  <w:footnote w:type="continuationSeparator" w:id="0">
    <w:p w14:paraId="67BD0174" w14:textId="77777777" w:rsidR="00995DE2" w:rsidRDefault="00995DE2"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0A64"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1915CF30" wp14:editId="74BA2F37">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213B5B9F"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9FB"/>
    <w:rsid w:val="00006ADB"/>
    <w:rsid w:val="0003449C"/>
    <w:rsid w:val="0003673C"/>
    <w:rsid w:val="00043F94"/>
    <w:rsid w:val="00047163"/>
    <w:rsid w:val="00066E0F"/>
    <w:rsid w:val="000963C1"/>
    <w:rsid w:val="000C4905"/>
    <w:rsid w:val="000C6EAC"/>
    <w:rsid w:val="000D7DF6"/>
    <w:rsid w:val="000E05F9"/>
    <w:rsid w:val="000E4251"/>
    <w:rsid w:val="00102878"/>
    <w:rsid w:val="00141D32"/>
    <w:rsid w:val="00165AEB"/>
    <w:rsid w:val="001F622C"/>
    <w:rsid w:val="002114D9"/>
    <w:rsid w:val="0023718F"/>
    <w:rsid w:val="00267715"/>
    <w:rsid w:val="00283464"/>
    <w:rsid w:val="00296554"/>
    <w:rsid w:val="002A4B67"/>
    <w:rsid w:val="002C0B53"/>
    <w:rsid w:val="002C12AD"/>
    <w:rsid w:val="002D7068"/>
    <w:rsid w:val="002E564E"/>
    <w:rsid w:val="002E6E24"/>
    <w:rsid w:val="00337BDD"/>
    <w:rsid w:val="003450DA"/>
    <w:rsid w:val="00353182"/>
    <w:rsid w:val="0037774A"/>
    <w:rsid w:val="00384D7E"/>
    <w:rsid w:val="003C3D87"/>
    <w:rsid w:val="003D3ACF"/>
    <w:rsid w:val="003D4465"/>
    <w:rsid w:val="003E56FF"/>
    <w:rsid w:val="0040282F"/>
    <w:rsid w:val="00402DCD"/>
    <w:rsid w:val="00405DBD"/>
    <w:rsid w:val="00407612"/>
    <w:rsid w:val="00427487"/>
    <w:rsid w:val="0046597B"/>
    <w:rsid w:val="00471D2F"/>
    <w:rsid w:val="004738E8"/>
    <w:rsid w:val="00474FE2"/>
    <w:rsid w:val="00496922"/>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08D7"/>
    <w:rsid w:val="007715C1"/>
    <w:rsid w:val="00783D1F"/>
    <w:rsid w:val="007950AA"/>
    <w:rsid w:val="007B145F"/>
    <w:rsid w:val="007C208B"/>
    <w:rsid w:val="007C2843"/>
    <w:rsid w:val="007C6888"/>
    <w:rsid w:val="007D4FA2"/>
    <w:rsid w:val="007D6FD1"/>
    <w:rsid w:val="007F3769"/>
    <w:rsid w:val="0080478F"/>
    <w:rsid w:val="008204DA"/>
    <w:rsid w:val="0083173B"/>
    <w:rsid w:val="00836704"/>
    <w:rsid w:val="00853954"/>
    <w:rsid w:val="00854A9A"/>
    <w:rsid w:val="008A2AB6"/>
    <w:rsid w:val="008B3F9C"/>
    <w:rsid w:val="008B725B"/>
    <w:rsid w:val="008B77CD"/>
    <w:rsid w:val="008C2EAA"/>
    <w:rsid w:val="008C419A"/>
    <w:rsid w:val="008E039A"/>
    <w:rsid w:val="008E07C7"/>
    <w:rsid w:val="008E202D"/>
    <w:rsid w:val="008F5E5B"/>
    <w:rsid w:val="00911B27"/>
    <w:rsid w:val="0093729C"/>
    <w:rsid w:val="00956763"/>
    <w:rsid w:val="00995DE2"/>
    <w:rsid w:val="00996F76"/>
    <w:rsid w:val="009A43BB"/>
    <w:rsid w:val="009B5C3F"/>
    <w:rsid w:val="009B6089"/>
    <w:rsid w:val="009D516D"/>
    <w:rsid w:val="00A329AD"/>
    <w:rsid w:val="00A71109"/>
    <w:rsid w:val="00A76A8E"/>
    <w:rsid w:val="00A87477"/>
    <w:rsid w:val="00AC27B1"/>
    <w:rsid w:val="00AC5780"/>
    <w:rsid w:val="00AE45AD"/>
    <w:rsid w:val="00B017D3"/>
    <w:rsid w:val="00B102E4"/>
    <w:rsid w:val="00B14CE8"/>
    <w:rsid w:val="00B967C9"/>
    <w:rsid w:val="00BB1FCC"/>
    <w:rsid w:val="00BD275A"/>
    <w:rsid w:val="00BE6267"/>
    <w:rsid w:val="00C232FA"/>
    <w:rsid w:val="00C26D0E"/>
    <w:rsid w:val="00C26DBB"/>
    <w:rsid w:val="00C2709E"/>
    <w:rsid w:val="00C31BFC"/>
    <w:rsid w:val="00C34768"/>
    <w:rsid w:val="00C51DE5"/>
    <w:rsid w:val="00C578E9"/>
    <w:rsid w:val="00C80A58"/>
    <w:rsid w:val="00CA1870"/>
    <w:rsid w:val="00CA3FDA"/>
    <w:rsid w:val="00CA6F76"/>
    <w:rsid w:val="00CB3FB9"/>
    <w:rsid w:val="00CC0CE0"/>
    <w:rsid w:val="00CC1DE0"/>
    <w:rsid w:val="00CE70CA"/>
    <w:rsid w:val="00CF6443"/>
    <w:rsid w:val="00CF76A8"/>
    <w:rsid w:val="00D17811"/>
    <w:rsid w:val="00D70CF4"/>
    <w:rsid w:val="00DB3E47"/>
    <w:rsid w:val="00DC0C50"/>
    <w:rsid w:val="00E11413"/>
    <w:rsid w:val="00E53F61"/>
    <w:rsid w:val="00EA1848"/>
    <w:rsid w:val="00EB1987"/>
    <w:rsid w:val="00ED51AC"/>
    <w:rsid w:val="00EE3D49"/>
    <w:rsid w:val="00F11300"/>
    <w:rsid w:val="00F63840"/>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B9B9AC"/>
  <w15:docId w15:val="{953DE35B-2A54-8043-BE2A-2B335F6F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Tom Salzer</cp:lastModifiedBy>
  <cp:revision>3</cp:revision>
  <cp:lastPrinted>2020-07-30T23:34:00Z</cp:lastPrinted>
  <dcterms:created xsi:type="dcterms:W3CDTF">2021-10-14T21:50:00Z</dcterms:created>
  <dcterms:modified xsi:type="dcterms:W3CDTF">2021-10-29T19:43:00Z</dcterms:modified>
</cp:coreProperties>
</file>